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066D" w14:textId="1325024F" w:rsidR="005272A2" w:rsidRDefault="005272A2" w:rsidP="00BA6A98">
      <w:pPr>
        <w:jc w:val="center"/>
        <w:rPr>
          <w:rFonts w:asciiTheme="minorHAnsi" w:hAnsiTheme="minorHAnsi"/>
          <w:b/>
          <w:u w:val="single"/>
        </w:rPr>
      </w:pPr>
      <w:r>
        <w:rPr>
          <w:noProof/>
        </w:rPr>
        <w:drawing>
          <wp:inline distT="0" distB="0" distL="0" distR="0" wp14:anchorId="0DD659FC" wp14:editId="191B4750">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691640" cy="990600"/>
                    </a:xfrm>
                    <a:prstGeom prst="rect">
                      <a:avLst/>
                    </a:prstGeom>
                  </pic:spPr>
                </pic:pic>
              </a:graphicData>
            </a:graphic>
          </wp:inline>
        </w:drawing>
      </w:r>
    </w:p>
    <w:p w14:paraId="6559FB95" w14:textId="46A10852" w:rsidR="00BA6A98" w:rsidRPr="008036DF" w:rsidRDefault="002E2082" w:rsidP="00BA6A98">
      <w:pPr>
        <w:jc w:val="center"/>
        <w:rPr>
          <w:rFonts w:asciiTheme="minorHAnsi" w:hAnsiTheme="minorHAnsi"/>
          <w:b/>
        </w:rPr>
      </w:pPr>
      <w:r>
        <w:rPr>
          <w:rFonts w:asciiTheme="minorHAnsi" w:hAnsiTheme="minorHAnsi"/>
          <w:b/>
        </w:rPr>
        <w:t>Guidance</w:t>
      </w:r>
      <w:r w:rsidR="00BA6A98" w:rsidRPr="008036DF">
        <w:rPr>
          <w:rFonts w:asciiTheme="minorHAnsi" w:hAnsiTheme="minorHAnsi"/>
          <w:b/>
        </w:rPr>
        <w:t xml:space="preserve"> </w:t>
      </w:r>
      <w:r w:rsidR="00141ED1">
        <w:rPr>
          <w:rFonts w:asciiTheme="minorHAnsi" w:hAnsiTheme="minorHAnsi"/>
          <w:b/>
        </w:rPr>
        <w:t>on</w:t>
      </w:r>
      <w:r w:rsidR="00BA6A98" w:rsidRPr="008036DF">
        <w:rPr>
          <w:rFonts w:asciiTheme="minorHAnsi" w:hAnsiTheme="minorHAnsi"/>
          <w:b/>
        </w:rPr>
        <w:t xml:space="preserve"> </w:t>
      </w:r>
      <w:r w:rsidR="00141ED1">
        <w:rPr>
          <w:rFonts w:asciiTheme="minorHAnsi" w:hAnsiTheme="minorHAnsi"/>
          <w:b/>
        </w:rPr>
        <w:t>recruitment of staff for</w:t>
      </w:r>
      <w:r w:rsidR="00BA6A98" w:rsidRPr="008036DF">
        <w:rPr>
          <w:rFonts w:asciiTheme="minorHAnsi" w:hAnsiTheme="minorHAnsi"/>
          <w:b/>
        </w:rPr>
        <w:t xml:space="preserve"> G</w:t>
      </w:r>
      <w:r w:rsidR="00141ED1">
        <w:rPr>
          <w:rFonts w:asciiTheme="minorHAnsi" w:hAnsiTheme="minorHAnsi"/>
          <w:b/>
        </w:rPr>
        <w:t>overning</w:t>
      </w:r>
      <w:r w:rsidR="00BA6A98" w:rsidRPr="008036DF">
        <w:rPr>
          <w:rFonts w:asciiTheme="minorHAnsi" w:hAnsiTheme="minorHAnsi"/>
          <w:b/>
        </w:rPr>
        <w:t xml:space="preserve"> </w:t>
      </w:r>
      <w:r>
        <w:rPr>
          <w:rFonts w:asciiTheme="minorHAnsi" w:hAnsiTheme="minorHAnsi"/>
          <w:b/>
        </w:rPr>
        <w:t>Boards</w:t>
      </w:r>
    </w:p>
    <w:p w14:paraId="2F70F1D2" w14:textId="7DA1F33A" w:rsidR="00141ED1" w:rsidRDefault="00141ED1" w:rsidP="00F365D5">
      <w:pPr>
        <w:spacing w:line="240" w:lineRule="auto"/>
        <w:jc w:val="both"/>
        <w:rPr>
          <w:rFonts w:asciiTheme="minorHAnsi" w:hAnsiTheme="minorHAnsi" w:cs="Arial"/>
        </w:rPr>
      </w:pPr>
      <w:r>
        <w:rPr>
          <w:rFonts w:asciiTheme="minorHAnsi" w:hAnsiTheme="minorHAnsi" w:cs="Arial"/>
        </w:rPr>
        <w:t>Th</w:t>
      </w:r>
      <w:r w:rsidR="002E2082">
        <w:rPr>
          <w:rFonts w:asciiTheme="minorHAnsi" w:hAnsiTheme="minorHAnsi" w:cs="Arial"/>
        </w:rPr>
        <w:t>is</w:t>
      </w:r>
      <w:r>
        <w:rPr>
          <w:rFonts w:asciiTheme="minorHAnsi" w:hAnsiTheme="minorHAnsi" w:cs="Arial"/>
        </w:rPr>
        <w:t xml:space="preserve"> </w:t>
      </w:r>
      <w:r w:rsidR="002E2082">
        <w:rPr>
          <w:rFonts w:asciiTheme="minorHAnsi" w:hAnsiTheme="minorHAnsi" w:cs="Arial"/>
        </w:rPr>
        <w:t>guidance</w:t>
      </w:r>
      <w:r>
        <w:rPr>
          <w:rFonts w:asciiTheme="minorHAnsi" w:hAnsiTheme="minorHAnsi" w:cs="Arial"/>
        </w:rPr>
        <w:t xml:space="preserve"> should be read alongside the Notes to Applicants which are also available on the CES website.</w:t>
      </w:r>
    </w:p>
    <w:p w14:paraId="39CE54B6" w14:textId="009C534F" w:rsidR="009A4FB8" w:rsidRPr="00B77F1B" w:rsidRDefault="009A4FB8" w:rsidP="002E2082">
      <w:pPr>
        <w:jc w:val="both"/>
        <w:rPr>
          <w:b/>
          <w:bCs/>
        </w:rPr>
      </w:pPr>
      <w:r w:rsidRPr="00B77F1B">
        <w:rPr>
          <w:b/>
          <w:bCs/>
        </w:rPr>
        <w:t>Terminology</w:t>
      </w:r>
    </w:p>
    <w:p w14:paraId="3B082A1E" w14:textId="02A89738" w:rsidR="002E2082" w:rsidRPr="00B7119F" w:rsidRDefault="002E2082" w:rsidP="002E2082">
      <w:pPr>
        <w:jc w:val="both"/>
      </w:pPr>
      <w:r>
        <w:t>The words listed below are used in this guidance with the meanings set out</w:t>
      </w:r>
      <w:r w:rsidR="00F91684">
        <w:t xml:space="preserve"> </w:t>
      </w:r>
      <w:r>
        <w:t>unless the context requires otherwise.</w:t>
      </w:r>
    </w:p>
    <w:p w14:paraId="3A5B718C" w14:textId="372BFC2E" w:rsidR="002E2082" w:rsidRDefault="002E2082" w:rsidP="002E2082">
      <w:pPr>
        <w:jc w:val="both"/>
      </w:pPr>
      <w:r w:rsidRPr="00F725A8">
        <w:rPr>
          <w:b/>
        </w:rPr>
        <w:t>‘</w:t>
      </w:r>
      <w:r>
        <w:rPr>
          <w:b/>
        </w:rPr>
        <w:t>School(s)</w:t>
      </w:r>
      <w:r w:rsidRPr="00F725A8">
        <w:rPr>
          <w:b/>
        </w:rPr>
        <w:t xml:space="preserve">’ </w:t>
      </w:r>
      <w:r w:rsidRPr="00F725A8">
        <w:t>means</w:t>
      </w:r>
      <w:r>
        <w:t xml:space="preserve"> the</w:t>
      </w:r>
      <w:r w:rsidRPr="00F725A8">
        <w:t xml:space="preserve"> </w:t>
      </w:r>
      <w:r>
        <w:t>Catholic school(s) for wh</w:t>
      </w:r>
      <w:r w:rsidR="001B0BF2">
        <w:t>ich</w:t>
      </w:r>
      <w:r>
        <w:t xml:space="preserve"> staff are being recruited</w:t>
      </w:r>
      <w:r w:rsidRPr="00F725A8">
        <w:t>.  It includes:</w:t>
      </w:r>
    </w:p>
    <w:p w14:paraId="1F3680CC" w14:textId="6B786CE7" w:rsidR="002E2082" w:rsidRDefault="008A2004" w:rsidP="002E2082">
      <w:pPr>
        <w:pStyle w:val="ListParagraph"/>
        <w:numPr>
          <w:ilvl w:val="0"/>
          <w:numId w:val="16"/>
        </w:numPr>
        <w:spacing w:after="0" w:line="240" w:lineRule="auto"/>
        <w:jc w:val="both"/>
      </w:pPr>
      <w:r>
        <w:t xml:space="preserve">Catholic </w:t>
      </w:r>
      <w:r w:rsidR="002E2082">
        <w:t>voluntary aided schools;</w:t>
      </w:r>
    </w:p>
    <w:p w14:paraId="185E7035" w14:textId="563FEEF3" w:rsidR="008A2004" w:rsidRDefault="002E2082" w:rsidP="002E2082">
      <w:pPr>
        <w:pStyle w:val="ListParagraph"/>
        <w:numPr>
          <w:ilvl w:val="0"/>
          <w:numId w:val="16"/>
        </w:numPr>
        <w:spacing w:after="0" w:line="240" w:lineRule="auto"/>
        <w:jc w:val="both"/>
      </w:pPr>
      <w:r>
        <w:t>Catholic</w:t>
      </w:r>
      <w:r w:rsidR="00F91684">
        <w:t xml:space="preserve"> independent</w:t>
      </w:r>
      <w:r>
        <w:t xml:space="preserve"> schools</w:t>
      </w:r>
      <w:r w:rsidR="008A2004">
        <w:t>, including Catholic academies</w:t>
      </w:r>
      <w:r>
        <w:t>;</w:t>
      </w:r>
    </w:p>
    <w:p w14:paraId="6D18AFBF" w14:textId="6BCB639A" w:rsidR="008A2004" w:rsidRDefault="008A2004" w:rsidP="002E2082">
      <w:pPr>
        <w:pStyle w:val="ListParagraph"/>
        <w:numPr>
          <w:ilvl w:val="0"/>
          <w:numId w:val="16"/>
        </w:numPr>
        <w:spacing w:after="0" w:line="240" w:lineRule="auto"/>
        <w:jc w:val="both"/>
      </w:pPr>
      <w:r>
        <w:t xml:space="preserve">Catholic </w:t>
      </w:r>
      <w:r w:rsidR="00F91684">
        <w:t>s</w:t>
      </w:r>
      <w:r>
        <w:t xml:space="preserve">ixth </w:t>
      </w:r>
      <w:r w:rsidR="00F91684">
        <w:t>f</w:t>
      </w:r>
      <w:r>
        <w:t xml:space="preserve">orm </w:t>
      </w:r>
      <w:r w:rsidR="00F91684">
        <w:t>c</w:t>
      </w:r>
      <w:r>
        <w:t>olleges</w:t>
      </w:r>
      <w:r w:rsidR="00F91684">
        <w:t>; and</w:t>
      </w:r>
    </w:p>
    <w:p w14:paraId="45707A6B" w14:textId="6DBEBAF0" w:rsidR="002E2082" w:rsidRDefault="008A2004" w:rsidP="002E2082">
      <w:pPr>
        <w:pStyle w:val="ListParagraph"/>
        <w:numPr>
          <w:ilvl w:val="0"/>
          <w:numId w:val="16"/>
        </w:numPr>
        <w:spacing w:after="0" w:line="240" w:lineRule="auto"/>
        <w:jc w:val="both"/>
      </w:pPr>
      <w:r>
        <w:t>Catholic non-maintained special schools.</w:t>
      </w:r>
    </w:p>
    <w:p w14:paraId="69A4A2D9" w14:textId="77777777" w:rsidR="00521520" w:rsidRPr="00521520" w:rsidRDefault="00521520" w:rsidP="00B77F1B">
      <w:pPr>
        <w:pStyle w:val="ListParagraph"/>
        <w:spacing w:after="0" w:line="240" w:lineRule="auto"/>
        <w:jc w:val="both"/>
      </w:pPr>
    </w:p>
    <w:p w14:paraId="7FA3354B" w14:textId="0DB67C88" w:rsidR="002E2082" w:rsidRDefault="002E2082" w:rsidP="002E2082">
      <w:pPr>
        <w:jc w:val="both"/>
        <w:rPr>
          <w:b/>
        </w:rPr>
      </w:pPr>
      <w:r>
        <w:rPr>
          <w:b/>
        </w:rPr>
        <w:t>‘Diocese’</w:t>
      </w:r>
      <w:r w:rsidRPr="00B7119F">
        <w:t xml:space="preserve"> includes any </w:t>
      </w:r>
      <w:r>
        <w:t xml:space="preserve">duly authorised </w:t>
      </w:r>
      <w:r w:rsidRPr="00B7119F">
        <w:t xml:space="preserve">representative </w:t>
      </w:r>
      <w:r>
        <w:t xml:space="preserve">or officer of the Diocesan Bishop who is </w:t>
      </w:r>
      <w:r w:rsidR="00F1688A">
        <w:t xml:space="preserve">a member of the Diocesan Education Service and is therefore </w:t>
      </w:r>
      <w:r>
        <w:t>exercising education functions on behalf of the Diocesan Bishop.</w:t>
      </w:r>
    </w:p>
    <w:p w14:paraId="4D25C92D" w14:textId="22AD52D9" w:rsidR="002E2082" w:rsidRPr="00F725A8" w:rsidRDefault="002E2082" w:rsidP="002E2082">
      <w:pPr>
        <w:jc w:val="both"/>
      </w:pPr>
      <w:r w:rsidRPr="00F725A8">
        <w:rPr>
          <w:b/>
        </w:rPr>
        <w:t xml:space="preserve">‘Governing </w:t>
      </w:r>
      <w:r>
        <w:rPr>
          <w:b/>
        </w:rPr>
        <w:t>B</w:t>
      </w:r>
      <w:r w:rsidRPr="00F725A8">
        <w:rPr>
          <w:b/>
        </w:rPr>
        <w:t>oard’</w:t>
      </w:r>
      <w:r w:rsidRPr="00F725A8">
        <w:t xml:space="preserve"> refers to </w:t>
      </w:r>
      <w:r>
        <w:t>the</w:t>
      </w:r>
      <w:r w:rsidRPr="00F725A8">
        <w:t xml:space="preserve"> body </w:t>
      </w:r>
      <w:r>
        <w:t xml:space="preserve">with legal responsibility for conducting the School and employing the staff </w:t>
      </w:r>
      <w:r w:rsidRPr="00F725A8">
        <w:t>and include</w:t>
      </w:r>
      <w:r>
        <w:t>s:</w:t>
      </w:r>
      <w:r w:rsidRPr="00F725A8">
        <w:t xml:space="preserve"> the governing bod</w:t>
      </w:r>
      <w:r w:rsidR="00F91684">
        <w:t>ies</w:t>
      </w:r>
      <w:r w:rsidRPr="00F725A8">
        <w:t xml:space="preserve"> of Catholic voluntary aided school</w:t>
      </w:r>
      <w:r w:rsidR="00F91684">
        <w:t>s, Catholic sixth form colleges and Catholic non-maintained special schools</w:t>
      </w:r>
      <w:r>
        <w:t>,</w:t>
      </w:r>
      <w:r w:rsidRPr="00193D15">
        <w:t xml:space="preserve"> the board</w:t>
      </w:r>
      <w:r w:rsidR="00D04385">
        <w:t>s</w:t>
      </w:r>
      <w:r w:rsidRPr="00193D15">
        <w:t xml:space="preserve"> of directors of Catholic Academy Trust Compan</w:t>
      </w:r>
      <w:r w:rsidR="00D04385">
        <w:t>ies and</w:t>
      </w:r>
      <w:r>
        <w:t xml:space="preserve"> the </w:t>
      </w:r>
      <w:r w:rsidR="00F1688A">
        <w:t>governing bod</w:t>
      </w:r>
      <w:r w:rsidR="00D04385">
        <w:t>ies</w:t>
      </w:r>
      <w:r>
        <w:t xml:space="preserve"> of</w:t>
      </w:r>
      <w:r w:rsidR="00F91684">
        <w:t xml:space="preserve"> Catholic </w:t>
      </w:r>
      <w:r>
        <w:t>independent school</w:t>
      </w:r>
      <w:r w:rsidR="00D04385">
        <w:t>s</w:t>
      </w:r>
      <w:r>
        <w:t>.</w:t>
      </w:r>
      <w:r w:rsidRPr="00193D15">
        <w:t xml:space="preserve"> In appropriate circumstances</w:t>
      </w:r>
      <w:r>
        <w:t>,</w:t>
      </w:r>
      <w:r w:rsidRPr="00193D15">
        <w:t xml:space="preserve"> it may als</w:t>
      </w:r>
      <w:r>
        <w:t>o include</w:t>
      </w:r>
      <w:r w:rsidRPr="00F725A8">
        <w:t xml:space="preserve"> </w:t>
      </w:r>
      <w:r>
        <w:t>a</w:t>
      </w:r>
      <w:r w:rsidRPr="00F725A8">
        <w:t xml:space="preserve"> </w:t>
      </w:r>
      <w:r>
        <w:t>L</w:t>
      </w:r>
      <w:r w:rsidRPr="00F725A8">
        <w:t xml:space="preserve">ocal </w:t>
      </w:r>
      <w:r>
        <w:t>G</w:t>
      </w:r>
      <w:r w:rsidRPr="00F725A8">
        <w:t xml:space="preserve">overning </w:t>
      </w:r>
      <w:r>
        <w:t>B</w:t>
      </w:r>
      <w:r w:rsidRPr="00F725A8">
        <w:t xml:space="preserve">ody of </w:t>
      </w:r>
      <w:r>
        <w:t>a</w:t>
      </w:r>
      <w:r w:rsidRPr="00F725A8">
        <w:t xml:space="preserve"> </w:t>
      </w:r>
      <w:r>
        <w:t>Catholic A</w:t>
      </w:r>
      <w:r w:rsidRPr="00F725A8">
        <w:t xml:space="preserve">cademy </w:t>
      </w:r>
      <w:r>
        <w:t>T</w:t>
      </w:r>
      <w:r w:rsidRPr="00F725A8">
        <w:t xml:space="preserve">rust </w:t>
      </w:r>
      <w:r>
        <w:t>C</w:t>
      </w:r>
      <w:r w:rsidRPr="00F725A8">
        <w:t xml:space="preserve">ompany, where </w:t>
      </w:r>
      <w:r>
        <w:t xml:space="preserve">that Local Governing Body is exercising powers delegated to it by the board of directors.  </w:t>
      </w:r>
    </w:p>
    <w:p w14:paraId="591CB99E" w14:textId="25A506C7" w:rsidR="002E2082" w:rsidRPr="00B77F1B" w:rsidRDefault="002E2082" w:rsidP="00B77F1B">
      <w:pPr>
        <w:jc w:val="both"/>
      </w:pPr>
      <w:r w:rsidRPr="00F725A8">
        <w:t>‘</w:t>
      </w:r>
      <w:r w:rsidRPr="00F725A8">
        <w:rPr>
          <w:b/>
        </w:rPr>
        <w:t xml:space="preserve">Local </w:t>
      </w:r>
      <w:r>
        <w:rPr>
          <w:b/>
        </w:rPr>
        <w:t>G</w:t>
      </w:r>
      <w:r w:rsidRPr="00F725A8">
        <w:rPr>
          <w:b/>
        </w:rPr>
        <w:t xml:space="preserve">overning </w:t>
      </w:r>
      <w:r>
        <w:rPr>
          <w:b/>
        </w:rPr>
        <w:t>B</w:t>
      </w:r>
      <w:r w:rsidRPr="00F725A8">
        <w:rPr>
          <w:b/>
        </w:rPr>
        <w:t>o</w:t>
      </w:r>
      <w:r>
        <w:rPr>
          <w:b/>
        </w:rPr>
        <w:t>dy</w:t>
      </w:r>
      <w:r w:rsidRPr="00F725A8">
        <w:rPr>
          <w:b/>
        </w:rPr>
        <w:t>’</w:t>
      </w:r>
      <w:r w:rsidRPr="00F725A8">
        <w:t xml:space="preserve"> means any committee</w:t>
      </w:r>
      <w:r>
        <w:t xml:space="preserve"> (by whatever name)</w:t>
      </w:r>
      <w:r w:rsidRPr="00F725A8">
        <w:t xml:space="preserve"> operating at a local level </w:t>
      </w:r>
      <w:r>
        <w:t>in</w:t>
      </w:r>
      <w:r w:rsidRPr="00F725A8">
        <w:t xml:space="preserve"> </w:t>
      </w:r>
      <w:r w:rsidRPr="00EA05B9">
        <w:t>a Catholic Academy Trust Company</w:t>
      </w:r>
      <w:r w:rsidRPr="00F725A8">
        <w:t xml:space="preserve">. The </w:t>
      </w:r>
      <w:r>
        <w:t>roles and responsibilities of any L</w:t>
      </w:r>
      <w:r w:rsidRPr="00F725A8">
        <w:t xml:space="preserve">ocal </w:t>
      </w:r>
      <w:r>
        <w:t>G</w:t>
      </w:r>
      <w:r w:rsidRPr="00F725A8">
        <w:t xml:space="preserve">overning </w:t>
      </w:r>
      <w:r>
        <w:t>B</w:t>
      </w:r>
      <w:r w:rsidRPr="00F725A8">
        <w:t>od</w:t>
      </w:r>
      <w:r>
        <w:t>y</w:t>
      </w:r>
      <w:r w:rsidRPr="00F725A8">
        <w:t xml:space="preserve"> within a </w:t>
      </w:r>
      <w:r>
        <w:t>Catholic M</w:t>
      </w:r>
      <w:r w:rsidRPr="00F725A8">
        <w:t xml:space="preserve">ulti </w:t>
      </w:r>
      <w:r>
        <w:t>A</w:t>
      </w:r>
      <w:r w:rsidRPr="00F725A8">
        <w:t xml:space="preserve">cademy </w:t>
      </w:r>
      <w:r>
        <w:t>T</w:t>
      </w:r>
      <w:r w:rsidRPr="00F725A8">
        <w:t xml:space="preserve">rust </w:t>
      </w:r>
      <w:r>
        <w:t>C</w:t>
      </w:r>
      <w:r w:rsidRPr="00F725A8">
        <w:t xml:space="preserve">ompany </w:t>
      </w:r>
      <w:r w:rsidR="00D0221E">
        <w:t>should be</w:t>
      </w:r>
      <w:r>
        <w:t xml:space="preserve"> </w:t>
      </w:r>
      <w:r w:rsidRPr="00F725A8">
        <w:t xml:space="preserve">clearly defined </w:t>
      </w:r>
      <w:r>
        <w:t>in the Company’s Scheme of Delegation</w:t>
      </w:r>
      <w:r w:rsidR="00D04385">
        <w:t>,</w:t>
      </w:r>
      <w:r>
        <w:t xml:space="preserve"> (which includes the table of roles and responsibilities)</w:t>
      </w:r>
      <w:r w:rsidR="00D04385">
        <w:t>,</w:t>
      </w:r>
      <w:r w:rsidR="00D0221E">
        <w:t xml:space="preserve"> which should articulate the Local Governing Body’s role in recruitment</w:t>
      </w:r>
      <w:r>
        <w:t>.</w:t>
      </w:r>
      <w:r w:rsidRPr="00F725A8">
        <w:t xml:space="preserve"> </w:t>
      </w:r>
    </w:p>
    <w:p w14:paraId="7A064073" w14:textId="26F7E2EA" w:rsidR="00BA6A98" w:rsidRPr="00177D9A" w:rsidRDefault="00BA6A98" w:rsidP="00F365D5">
      <w:pPr>
        <w:spacing w:line="240" w:lineRule="auto"/>
        <w:jc w:val="both"/>
        <w:rPr>
          <w:rFonts w:asciiTheme="minorHAnsi" w:hAnsiTheme="minorHAnsi" w:cs="Arial"/>
        </w:rPr>
      </w:pPr>
      <w:r w:rsidRPr="00177D9A">
        <w:rPr>
          <w:rFonts w:asciiTheme="minorHAnsi" w:hAnsiTheme="minorHAnsi" w:cs="Arial"/>
        </w:rPr>
        <w:t xml:space="preserve">This </w:t>
      </w:r>
      <w:r w:rsidR="002E2082">
        <w:rPr>
          <w:rFonts w:asciiTheme="minorHAnsi" w:hAnsiTheme="minorHAnsi" w:cs="Arial"/>
        </w:rPr>
        <w:t>guidance</w:t>
      </w:r>
      <w:r w:rsidRPr="00177D9A">
        <w:rPr>
          <w:rFonts w:asciiTheme="minorHAnsi" w:hAnsiTheme="minorHAnsi" w:cs="Arial"/>
        </w:rPr>
        <w:t xml:space="preserve"> is intended for use by persons involved in the recruitment of staff in </w:t>
      </w:r>
      <w:r w:rsidR="00400756" w:rsidRPr="00177D9A">
        <w:rPr>
          <w:rFonts w:asciiTheme="minorHAnsi" w:hAnsiTheme="minorHAnsi" w:cs="Arial"/>
        </w:rPr>
        <w:t xml:space="preserve">Catholic </w:t>
      </w:r>
      <w:r w:rsidR="002E2082">
        <w:rPr>
          <w:rFonts w:asciiTheme="minorHAnsi" w:hAnsiTheme="minorHAnsi" w:cs="Arial"/>
        </w:rPr>
        <w:t>S</w:t>
      </w:r>
      <w:r w:rsidRPr="00177D9A">
        <w:rPr>
          <w:rFonts w:asciiTheme="minorHAnsi" w:hAnsiTheme="minorHAnsi" w:cs="Arial"/>
        </w:rPr>
        <w:t xml:space="preserve">chools in England.  It is for guidance purposes only </w:t>
      </w:r>
      <w:r w:rsidR="005272A2">
        <w:rPr>
          <w:rFonts w:asciiTheme="minorHAnsi" w:hAnsiTheme="minorHAnsi" w:cs="Arial"/>
        </w:rPr>
        <w:t>–</w:t>
      </w:r>
      <w:r w:rsidRPr="00177D9A">
        <w:rPr>
          <w:rFonts w:asciiTheme="minorHAnsi" w:hAnsiTheme="minorHAnsi" w:cs="Arial"/>
        </w:rPr>
        <w:t xml:space="preserve"> </w:t>
      </w:r>
      <w:r w:rsidR="005272A2">
        <w:rPr>
          <w:rFonts w:asciiTheme="minorHAnsi" w:hAnsiTheme="minorHAnsi" w:cs="Arial"/>
        </w:rPr>
        <w:t>appropriate HR and</w:t>
      </w:r>
      <w:r w:rsidR="00141ED1">
        <w:rPr>
          <w:rFonts w:asciiTheme="minorHAnsi" w:hAnsiTheme="minorHAnsi" w:cs="Arial"/>
        </w:rPr>
        <w:t xml:space="preserve"> </w:t>
      </w:r>
      <w:r w:rsidR="005272A2">
        <w:rPr>
          <w:rFonts w:asciiTheme="minorHAnsi" w:hAnsiTheme="minorHAnsi" w:cs="Arial"/>
        </w:rPr>
        <w:t>/</w:t>
      </w:r>
      <w:r w:rsidR="00141ED1">
        <w:rPr>
          <w:rFonts w:asciiTheme="minorHAnsi" w:hAnsiTheme="minorHAnsi" w:cs="Arial"/>
        </w:rPr>
        <w:t xml:space="preserve"> </w:t>
      </w:r>
      <w:r w:rsidR="005272A2">
        <w:rPr>
          <w:rFonts w:asciiTheme="minorHAnsi" w:hAnsiTheme="minorHAnsi" w:cs="Arial"/>
        </w:rPr>
        <w:t xml:space="preserve">or legal advice should be sought where </w:t>
      </w:r>
      <w:r w:rsidR="001B0BF2">
        <w:rPr>
          <w:rFonts w:asciiTheme="minorHAnsi" w:hAnsiTheme="minorHAnsi" w:cs="Arial"/>
        </w:rPr>
        <w:t>G</w:t>
      </w:r>
      <w:r w:rsidR="005272A2">
        <w:rPr>
          <w:rFonts w:asciiTheme="minorHAnsi" w:hAnsiTheme="minorHAnsi" w:cs="Arial"/>
        </w:rPr>
        <w:t xml:space="preserve">overning </w:t>
      </w:r>
      <w:r w:rsidR="001B0BF2">
        <w:rPr>
          <w:rFonts w:asciiTheme="minorHAnsi" w:hAnsiTheme="minorHAnsi" w:cs="Arial"/>
        </w:rPr>
        <w:t>B</w:t>
      </w:r>
      <w:r w:rsidR="00D97D9F">
        <w:rPr>
          <w:rFonts w:asciiTheme="minorHAnsi" w:hAnsiTheme="minorHAnsi" w:cs="Arial"/>
        </w:rPr>
        <w:t>oards</w:t>
      </w:r>
      <w:r w:rsidR="005272A2">
        <w:rPr>
          <w:rFonts w:asciiTheme="minorHAnsi" w:hAnsiTheme="minorHAnsi" w:cs="Arial"/>
        </w:rPr>
        <w:t xml:space="preserve"> have specific </w:t>
      </w:r>
      <w:r w:rsidRPr="00177D9A">
        <w:rPr>
          <w:rFonts w:asciiTheme="minorHAnsi" w:hAnsiTheme="minorHAnsi" w:cs="Arial"/>
        </w:rPr>
        <w:t>queries arising from this</w:t>
      </w:r>
      <w:r w:rsidR="00141ED1">
        <w:rPr>
          <w:rFonts w:asciiTheme="minorHAnsi" w:hAnsiTheme="minorHAnsi" w:cs="Arial"/>
        </w:rPr>
        <w:t xml:space="preserve"> </w:t>
      </w:r>
      <w:r w:rsidR="00D97D9F">
        <w:rPr>
          <w:rFonts w:asciiTheme="minorHAnsi" w:hAnsiTheme="minorHAnsi" w:cs="Arial"/>
        </w:rPr>
        <w:t>guidance</w:t>
      </w:r>
      <w:r w:rsidRPr="00177D9A">
        <w:rPr>
          <w:rFonts w:asciiTheme="minorHAnsi" w:hAnsiTheme="minorHAnsi" w:cs="Arial"/>
        </w:rPr>
        <w:t>.</w:t>
      </w:r>
    </w:p>
    <w:p w14:paraId="676E875E" w14:textId="77777777" w:rsidR="009A4FB8" w:rsidRDefault="009A4FB8">
      <w:pPr>
        <w:spacing w:after="0" w:line="240" w:lineRule="auto"/>
        <w:rPr>
          <w:rFonts w:asciiTheme="minorHAnsi" w:hAnsiTheme="minorHAnsi" w:cs="Arial"/>
          <w:b/>
        </w:rPr>
      </w:pPr>
      <w:r>
        <w:rPr>
          <w:rFonts w:asciiTheme="minorHAnsi" w:hAnsiTheme="minorHAnsi" w:cs="Arial"/>
          <w:b/>
        </w:rPr>
        <w:br w:type="page"/>
      </w:r>
    </w:p>
    <w:p w14:paraId="2ACB5DAD" w14:textId="1CB50431" w:rsidR="001B0BF2" w:rsidRDefault="001B0BF2" w:rsidP="00F365D5">
      <w:pPr>
        <w:spacing w:line="240" w:lineRule="auto"/>
        <w:jc w:val="both"/>
        <w:rPr>
          <w:rFonts w:asciiTheme="minorHAnsi" w:hAnsiTheme="minorHAnsi" w:cs="Arial"/>
          <w:b/>
        </w:rPr>
      </w:pPr>
      <w:r>
        <w:rPr>
          <w:rFonts w:asciiTheme="minorHAnsi" w:hAnsiTheme="minorHAnsi" w:cs="Arial"/>
          <w:b/>
        </w:rPr>
        <w:lastRenderedPageBreak/>
        <w:t>Key Considerations:</w:t>
      </w:r>
    </w:p>
    <w:p w14:paraId="5CE3625A" w14:textId="0EC8EDFF" w:rsidR="00A71A57" w:rsidRPr="00B77F1B" w:rsidRDefault="00A71A57" w:rsidP="00B77F1B">
      <w:pPr>
        <w:pStyle w:val="ListParagraph"/>
        <w:numPr>
          <w:ilvl w:val="0"/>
          <w:numId w:val="17"/>
        </w:numPr>
        <w:spacing w:line="240" w:lineRule="auto"/>
        <w:jc w:val="both"/>
        <w:rPr>
          <w:rFonts w:asciiTheme="minorHAnsi" w:hAnsiTheme="minorHAnsi" w:cs="Arial"/>
          <w:b/>
        </w:rPr>
      </w:pPr>
      <w:r w:rsidRPr="00B77F1B">
        <w:rPr>
          <w:rFonts w:asciiTheme="minorHAnsi" w:hAnsiTheme="minorHAnsi" w:cs="Arial"/>
          <w:b/>
        </w:rPr>
        <w:t>Dioces</w:t>
      </w:r>
      <w:r w:rsidR="00141ED1" w:rsidRPr="00B77F1B">
        <w:rPr>
          <w:rFonts w:asciiTheme="minorHAnsi" w:hAnsiTheme="minorHAnsi" w:cs="Arial"/>
          <w:b/>
        </w:rPr>
        <w:t>an</w:t>
      </w:r>
      <w:r w:rsidRPr="00B77F1B">
        <w:rPr>
          <w:rFonts w:asciiTheme="minorHAnsi" w:hAnsiTheme="minorHAnsi" w:cs="Arial"/>
          <w:b/>
        </w:rPr>
        <w:t xml:space="preserve"> Advice</w:t>
      </w:r>
      <w:r w:rsidR="009A4FB8">
        <w:rPr>
          <w:rFonts w:asciiTheme="minorHAnsi" w:hAnsiTheme="minorHAnsi" w:cs="Arial"/>
          <w:b/>
        </w:rPr>
        <w:t xml:space="preserve">, </w:t>
      </w:r>
      <w:r w:rsidRPr="00B77F1B">
        <w:rPr>
          <w:rFonts w:asciiTheme="minorHAnsi" w:hAnsiTheme="minorHAnsi" w:cs="Arial"/>
          <w:b/>
        </w:rPr>
        <w:t>the Bishops’ Memorandum</w:t>
      </w:r>
      <w:r w:rsidR="009A4FB8">
        <w:rPr>
          <w:rFonts w:asciiTheme="minorHAnsi" w:hAnsiTheme="minorHAnsi" w:cs="Arial"/>
          <w:b/>
        </w:rPr>
        <w:t xml:space="preserve"> and Diocesan Protocols</w:t>
      </w:r>
    </w:p>
    <w:p w14:paraId="7BA89BA1" w14:textId="2B688903" w:rsidR="001B0BF2" w:rsidRPr="00B77F1B" w:rsidRDefault="001B0BF2" w:rsidP="00B77F1B">
      <w:pPr>
        <w:spacing w:line="240" w:lineRule="auto"/>
        <w:jc w:val="both"/>
        <w:rPr>
          <w:rFonts w:asciiTheme="minorHAnsi" w:hAnsiTheme="minorHAnsi" w:cs="Arial"/>
        </w:rPr>
      </w:pPr>
      <w:r w:rsidRPr="00B77F1B">
        <w:rPr>
          <w:rFonts w:asciiTheme="minorHAnsi" w:hAnsiTheme="minorHAnsi" w:cs="Arial"/>
        </w:rPr>
        <w:t>Governing Boards must ensure that they and their advisers have read the Bishops’ Memorandum on the Appointment of Staff in Catholic Schools</w:t>
      </w:r>
      <w:r w:rsidR="009A4FB8">
        <w:rPr>
          <w:rFonts w:asciiTheme="minorHAnsi" w:hAnsiTheme="minorHAnsi" w:cs="Arial"/>
        </w:rPr>
        <w:t xml:space="preserve"> (‘the Memorandum’)</w:t>
      </w:r>
      <w:r w:rsidRPr="00B77F1B">
        <w:rPr>
          <w:rFonts w:asciiTheme="minorHAnsi" w:hAnsiTheme="minorHAnsi" w:cs="Arial"/>
        </w:rPr>
        <w:t xml:space="preserve"> in order to ensure that the requirements of the Memorandum are met.  The Memorandum can be viewed by following the link below:</w:t>
      </w:r>
    </w:p>
    <w:p w14:paraId="3C1F445B" w14:textId="4A0269AF" w:rsidR="001B0BF2" w:rsidRPr="00B77F1B" w:rsidRDefault="00457723" w:rsidP="00F365D5">
      <w:pPr>
        <w:spacing w:line="240" w:lineRule="auto"/>
        <w:jc w:val="both"/>
        <w:rPr>
          <w:color w:val="0070C0"/>
        </w:rPr>
      </w:pPr>
      <w:hyperlink r:id="rId12" w:history="1">
        <w:r w:rsidR="009A4FB8" w:rsidRPr="00B77F1B">
          <w:rPr>
            <w:rStyle w:val="Hyperlink"/>
            <w:color w:val="0070C0"/>
          </w:rPr>
          <w:t>https://www.catholiceducation.org.uk/employment-documents/bishops-memorandum</w:t>
        </w:r>
      </w:hyperlink>
    </w:p>
    <w:p w14:paraId="1A410A2A" w14:textId="0D63FB51" w:rsidR="00BA6A98" w:rsidRDefault="00141ED1" w:rsidP="00F365D5">
      <w:pPr>
        <w:spacing w:line="240" w:lineRule="auto"/>
        <w:jc w:val="both"/>
        <w:rPr>
          <w:rFonts w:asciiTheme="minorHAnsi" w:hAnsiTheme="minorHAnsi" w:cs="Arial"/>
          <w:bCs/>
        </w:rPr>
      </w:pPr>
      <w:r w:rsidRPr="00B77F1B">
        <w:rPr>
          <w:rFonts w:asciiTheme="minorHAnsi" w:hAnsiTheme="minorHAnsi" w:cs="Arial"/>
          <w:bCs/>
        </w:rPr>
        <w:t xml:space="preserve">Governing </w:t>
      </w:r>
      <w:r w:rsidR="00D97D9F" w:rsidRPr="00B77F1B">
        <w:rPr>
          <w:rFonts w:asciiTheme="minorHAnsi" w:hAnsiTheme="minorHAnsi" w:cs="Arial"/>
          <w:bCs/>
        </w:rPr>
        <w:t>Boards</w:t>
      </w:r>
      <w:r w:rsidRPr="00B77F1B">
        <w:rPr>
          <w:rFonts w:asciiTheme="minorHAnsi" w:hAnsiTheme="minorHAnsi" w:cs="Arial"/>
          <w:bCs/>
        </w:rPr>
        <w:t xml:space="preserve"> </w:t>
      </w:r>
      <w:r w:rsidR="009A4FB8">
        <w:rPr>
          <w:rFonts w:asciiTheme="minorHAnsi" w:hAnsiTheme="minorHAnsi" w:cs="Arial"/>
          <w:bCs/>
        </w:rPr>
        <w:t>must</w:t>
      </w:r>
      <w:r w:rsidRPr="00B77F1B">
        <w:rPr>
          <w:rFonts w:asciiTheme="minorHAnsi" w:hAnsiTheme="minorHAnsi" w:cs="Arial"/>
          <w:bCs/>
        </w:rPr>
        <w:t xml:space="preserve"> seek a</w:t>
      </w:r>
      <w:r w:rsidR="00BA6A98" w:rsidRPr="00B77F1B">
        <w:rPr>
          <w:rFonts w:asciiTheme="minorHAnsi" w:hAnsiTheme="minorHAnsi" w:cs="Arial"/>
          <w:bCs/>
        </w:rPr>
        <w:t xml:space="preserve">dvice from </w:t>
      </w:r>
      <w:r w:rsidRPr="00B77F1B">
        <w:rPr>
          <w:rFonts w:asciiTheme="minorHAnsi" w:hAnsiTheme="minorHAnsi" w:cs="Arial"/>
          <w:bCs/>
        </w:rPr>
        <w:t>their</w:t>
      </w:r>
      <w:r w:rsidR="00BA6A98" w:rsidRPr="00B77F1B">
        <w:rPr>
          <w:rFonts w:asciiTheme="minorHAnsi" w:hAnsiTheme="minorHAnsi" w:cs="Arial"/>
          <w:bCs/>
        </w:rPr>
        <w:t xml:space="preserve"> </w:t>
      </w:r>
      <w:r w:rsidR="00D97D9F" w:rsidRPr="00B77F1B">
        <w:rPr>
          <w:rFonts w:asciiTheme="minorHAnsi" w:hAnsiTheme="minorHAnsi" w:cs="Arial"/>
          <w:bCs/>
        </w:rPr>
        <w:t>D</w:t>
      </w:r>
      <w:r w:rsidR="00BA6A98" w:rsidRPr="00B77F1B">
        <w:rPr>
          <w:rFonts w:asciiTheme="minorHAnsi" w:hAnsiTheme="minorHAnsi" w:cs="Arial"/>
          <w:bCs/>
        </w:rPr>
        <w:t xml:space="preserve">iocese as soon as </w:t>
      </w:r>
      <w:r w:rsidRPr="00B77F1B">
        <w:rPr>
          <w:rFonts w:asciiTheme="minorHAnsi" w:hAnsiTheme="minorHAnsi" w:cs="Arial"/>
          <w:bCs/>
        </w:rPr>
        <w:t xml:space="preserve">is </w:t>
      </w:r>
      <w:r w:rsidR="00BA6A98" w:rsidRPr="00B77F1B">
        <w:rPr>
          <w:rFonts w:asciiTheme="minorHAnsi" w:hAnsiTheme="minorHAnsi" w:cs="Arial"/>
          <w:bCs/>
        </w:rPr>
        <w:t>practicable after the identification of the requirement to recruit for a Senior Leadership post and, in any case, before any recruitment procedure or process</w:t>
      </w:r>
      <w:r w:rsidRPr="00B77F1B">
        <w:rPr>
          <w:rFonts w:asciiTheme="minorHAnsi" w:hAnsiTheme="minorHAnsi" w:cs="Arial"/>
          <w:bCs/>
        </w:rPr>
        <w:t xml:space="preserve"> begins</w:t>
      </w:r>
      <w:r w:rsidR="00D97D9F" w:rsidRPr="00B77F1B">
        <w:rPr>
          <w:rFonts w:asciiTheme="minorHAnsi" w:hAnsiTheme="minorHAnsi" w:cs="Arial"/>
          <w:bCs/>
        </w:rPr>
        <w:t xml:space="preserve"> (including the issuing of advertisements).  Governing Boards must ensure that they follow any recruitment guidance issued by their Diocese.</w:t>
      </w:r>
    </w:p>
    <w:p w14:paraId="32357183" w14:textId="6980D85F" w:rsidR="009A4FB8" w:rsidRDefault="009A4FB8" w:rsidP="00F365D5">
      <w:pPr>
        <w:spacing w:line="240" w:lineRule="auto"/>
        <w:jc w:val="both"/>
        <w:rPr>
          <w:rFonts w:asciiTheme="minorHAnsi" w:hAnsiTheme="minorHAnsi" w:cs="Arial"/>
          <w:bCs/>
        </w:rPr>
      </w:pPr>
      <w:r>
        <w:rPr>
          <w:rFonts w:asciiTheme="minorHAnsi" w:hAnsiTheme="minorHAnsi" w:cs="Arial"/>
          <w:bCs/>
        </w:rPr>
        <w:t xml:space="preserve">Governing Boards must also review the recruitment section of the Diocesan Protocols </w:t>
      </w:r>
      <w:r w:rsidR="00055C57">
        <w:rPr>
          <w:rFonts w:asciiTheme="minorHAnsi" w:hAnsiTheme="minorHAnsi" w:cs="Arial"/>
          <w:bCs/>
        </w:rPr>
        <w:t>in order</w:t>
      </w:r>
      <w:r>
        <w:rPr>
          <w:rFonts w:asciiTheme="minorHAnsi" w:hAnsiTheme="minorHAnsi" w:cs="Arial"/>
          <w:bCs/>
        </w:rPr>
        <w:t xml:space="preserve"> to ensur</w:t>
      </w:r>
      <w:r w:rsidR="00055C57">
        <w:rPr>
          <w:rFonts w:asciiTheme="minorHAnsi" w:hAnsiTheme="minorHAnsi" w:cs="Arial"/>
          <w:bCs/>
        </w:rPr>
        <w:t>e</w:t>
      </w:r>
      <w:r>
        <w:rPr>
          <w:rFonts w:asciiTheme="minorHAnsi" w:hAnsiTheme="minorHAnsi" w:cs="Arial"/>
          <w:bCs/>
        </w:rPr>
        <w:t xml:space="preserve"> that the relevant requirements are complied with.  Governing Boards are responsible for ensuring that their advisers comply with the documents and advice referred to in this guidance.</w:t>
      </w:r>
    </w:p>
    <w:p w14:paraId="52F8E1D6" w14:textId="616545D4" w:rsidR="001736CF" w:rsidRPr="001736CF" w:rsidRDefault="001736CF" w:rsidP="00B77F1B">
      <w:pPr>
        <w:pStyle w:val="ListParagraph"/>
        <w:numPr>
          <w:ilvl w:val="0"/>
          <w:numId w:val="17"/>
        </w:numPr>
        <w:spacing w:line="240" w:lineRule="auto"/>
        <w:jc w:val="both"/>
        <w:rPr>
          <w:rFonts w:asciiTheme="minorHAnsi" w:hAnsiTheme="minorHAnsi" w:cs="Arial"/>
          <w:b/>
        </w:rPr>
      </w:pPr>
      <w:r w:rsidRPr="00B77F1B">
        <w:rPr>
          <w:rFonts w:asciiTheme="minorHAnsi" w:hAnsiTheme="minorHAnsi" w:cs="Arial"/>
          <w:b/>
        </w:rPr>
        <w:t>Keeping Children Safe in Education</w:t>
      </w:r>
    </w:p>
    <w:p w14:paraId="71F2E215" w14:textId="56C8025C" w:rsidR="001736CF" w:rsidRPr="00B77F1B" w:rsidRDefault="001736CF" w:rsidP="47089A08">
      <w:pPr>
        <w:spacing w:line="240" w:lineRule="auto"/>
        <w:jc w:val="both"/>
        <w:rPr>
          <w:rFonts w:asciiTheme="minorHAnsi" w:hAnsiTheme="minorHAnsi" w:cs="Arial"/>
        </w:rPr>
      </w:pPr>
      <w:r>
        <w:rPr>
          <w:rFonts w:asciiTheme="minorHAnsi" w:hAnsiTheme="minorHAnsi" w:cs="Arial"/>
        </w:rPr>
        <w:t xml:space="preserve">Governing Boards must familiarise themselves with Part Three of the statutory </w:t>
      </w:r>
      <w:r w:rsidRPr="00B77F1B">
        <w:rPr>
          <w:rFonts w:asciiTheme="minorHAnsi" w:hAnsiTheme="minorHAnsi" w:cs="Arial"/>
        </w:rPr>
        <w:t>guidance for schools and colleges on safeguarding children and safer recruitment</w:t>
      </w:r>
      <w:r>
        <w:rPr>
          <w:rFonts w:asciiTheme="minorHAnsi" w:hAnsiTheme="minorHAnsi" w:cs="Arial"/>
        </w:rPr>
        <w:t xml:space="preserve"> which can be accessed by following the link below.  The recruitment process set out in this guidance and the suite of recruitment documents provided by the CES (including the model application forms) are complian</w:t>
      </w:r>
      <w:r w:rsidR="00055C57">
        <w:rPr>
          <w:rFonts w:asciiTheme="minorHAnsi" w:hAnsiTheme="minorHAnsi" w:cs="Arial"/>
        </w:rPr>
        <w:t>t</w:t>
      </w:r>
      <w:r>
        <w:rPr>
          <w:rFonts w:asciiTheme="minorHAnsi" w:hAnsiTheme="minorHAnsi" w:cs="Arial"/>
        </w:rPr>
        <w:t xml:space="preserve"> with this statutory guidance.</w:t>
      </w:r>
    </w:p>
    <w:p w14:paraId="08B4C7F9" w14:textId="353145B7" w:rsidR="001736CF" w:rsidRDefault="00457723" w:rsidP="00F365D5">
      <w:pPr>
        <w:spacing w:line="240" w:lineRule="auto"/>
        <w:jc w:val="both"/>
      </w:pPr>
      <w:hyperlink r:id="rId13" w:history="1">
        <w:r w:rsidR="001736CF" w:rsidRPr="001736CF">
          <w:rPr>
            <w:color w:val="0000FF"/>
            <w:u w:val="single"/>
          </w:rPr>
          <w:t>Keeping children safe in education - GOV.UK (www.gov.uk)</w:t>
        </w:r>
      </w:hyperlink>
    </w:p>
    <w:p w14:paraId="5721FE29" w14:textId="5879B3CE" w:rsidR="00E43246" w:rsidRDefault="00E43246" w:rsidP="00F365D5">
      <w:pPr>
        <w:spacing w:line="240" w:lineRule="auto"/>
        <w:jc w:val="both"/>
      </w:pPr>
      <w:r>
        <w:t>If any queries arise as a result of advice received from advisers Governing Boards should contact their Diocese.</w:t>
      </w:r>
    </w:p>
    <w:p w14:paraId="22E3FB7E" w14:textId="3C644CC3" w:rsidR="004F1B6D" w:rsidRDefault="004F1B6D" w:rsidP="00F365D5">
      <w:pPr>
        <w:spacing w:line="240" w:lineRule="auto"/>
        <w:jc w:val="both"/>
      </w:pPr>
      <w:r>
        <w:t>It is important that all those involved with the recruitment of staff in schools have received appropriate safer recruitment training, the substance of which should, as a minimum, cover the requirements of Part Three.  At least one person on every interview panel should have completed safer recruitment training which should be regularly refreshed</w:t>
      </w:r>
      <w:r w:rsidR="00B47C71">
        <w:t xml:space="preserve"> (every three years is the suggested timescale for this)</w:t>
      </w:r>
      <w:r>
        <w:t>.</w:t>
      </w:r>
    </w:p>
    <w:p w14:paraId="72AB530F" w14:textId="3C5103B4" w:rsidR="00E52490" w:rsidRDefault="00E52490" w:rsidP="00F365D5">
      <w:pPr>
        <w:spacing w:line="240" w:lineRule="auto"/>
        <w:jc w:val="both"/>
        <w:rPr>
          <w:rFonts w:asciiTheme="minorHAnsi" w:hAnsiTheme="minorHAnsi" w:cs="Arial"/>
          <w:b/>
        </w:rPr>
      </w:pPr>
      <w:r>
        <w:rPr>
          <w:rFonts w:asciiTheme="minorHAnsi" w:hAnsiTheme="minorHAnsi" w:cs="Arial"/>
          <w:b/>
        </w:rPr>
        <w:t>The recruitment process:</w:t>
      </w:r>
    </w:p>
    <w:p w14:paraId="2A3B1BA0" w14:textId="54058425" w:rsidR="00FB618A" w:rsidRPr="00B77F1B" w:rsidRDefault="0070243B" w:rsidP="00B77F1B">
      <w:pPr>
        <w:pStyle w:val="ListParagraph"/>
        <w:numPr>
          <w:ilvl w:val="0"/>
          <w:numId w:val="17"/>
        </w:numPr>
        <w:spacing w:line="240" w:lineRule="auto"/>
        <w:jc w:val="both"/>
        <w:rPr>
          <w:rFonts w:asciiTheme="minorHAnsi" w:hAnsiTheme="minorHAnsi" w:cs="Arial"/>
          <w:b/>
        </w:rPr>
      </w:pPr>
      <w:r w:rsidRPr="00B77F1B">
        <w:rPr>
          <w:rFonts w:asciiTheme="minorHAnsi" w:hAnsiTheme="minorHAnsi" w:cs="Arial"/>
          <w:b/>
        </w:rPr>
        <w:t xml:space="preserve">Advertising a vacancy </w:t>
      </w:r>
    </w:p>
    <w:p w14:paraId="6CFB1563" w14:textId="71159801" w:rsidR="00141ED1" w:rsidRDefault="00A71A57" w:rsidP="47089A08">
      <w:pPr>
        <w:autoSpaceDE w:val="0"/>
        <w:autoSpaceDN w:val="0"/>
        <w:adjustRightInd w:val="0"/>
        <w:spacing w:after="0" w:line="240" w:lineRule="auto"/>
        <w:jc w:val="both"/>
        <w:rPr>
          <w:rFonts w:asciiTheme="minorHAnsi" w:hAnsiTheme="minorHAnsi" w:cs="Arial"/>
          <w:lang w:val="en-US"/>
        </w:rPr>
      </w:pPr>
      <w:r w:rsidRPr="47089A08">
        <w:rPr>
          <w:rFonts w:asciiTheme="minorHAnsi" w:hAnsiTheme="minorHAnsi" w:cs="Arial"/>
        </w:rPr>
        <w:t>T</w:t>
      </w:r>
      <w:r w:rsidR="0070243B" w:rsidRPr="47089A08">
        <w:rPr>
          <w:rFonts w:asciiTheme="minorHAnsi" w:hAnsiTheme="minorHAnsi" w:cs="Arial"/>
        </w:rPr>
        <w:t xml:space="preserve">he Memorandum requires that </w:t>
      </w:r>
      <w:r w:rsidR="00D97D9F">
        <w:rPr>
          <w:rFonts w:asciiTheme="minorHAnsi" w:hAnsiTheme="minorHAnsi" w:cs="Arial"/>
        </w:rPr>
        <w:t>D</w:t>
      </w:r>
      <w:r w:rsidR="0070243B" w:rsidRPr="47089A08">
        <w:rPr>
          <w:rFonts w:asciiTheme="minorHAnsi" w:hAnsiTheme="minorHAnsi" w:cs="Arial"/>
        </w:rPr>
        <w:t>ioceses are involved in recruitment processes</w:t>
      </w:r>
      <w:r w:rsidR="001736CF">
        <w:rPr>
          <w:rFonts w:asciiTheme="minorHAnsi" w:hAnsiTheme="minorHAnsi" w:cs="Arial"/>
        </w:rPr>
        <w:t xml:space="preserve"> from an early stage</w:t>
      </w:r>
      <w:r w:rsidR="0070243B" w:rsidRPr="47089A08">
        <w:rPr>
          <w:rFonts w:asciiTheme="minorHAnsi" w:hAnsiTheme="minorHAnsi" w:cs="Arial"/>
        </w:rPr>
        <w:t xml:space="preserve">.  </w:t>
      </w:r>
      <w:r w:rsidR="0070243B" w:rsidRPr="47089A08">
        <w:rPr>
          <w:rFonts w:asciiTheme="minorHAnsi" w:hAnsiTheme="minorHAnsi" w:cs="Arial"/>
          <w:lang w:val="en-US"/>
        </w:rPr>
        <w:t>Governing Bo</w:t>
      </w:r>
      <w:r w:rsidR="00D97D9F">
        <w:rPr>
          <w:rFonts w:asciiTheme="minorHAnsi" w:hAnsiTheme="minorHAnsi" w:cs="Arial"/>
          <w:lang w:val="en-US"/>
        </w:rPr>
        <w:t>ards</w:t>
      </w:r>
      <w:r w:rsidR="0070243B" w:rsidRPr="47089A08">
        <w:rPr>
          <w:rFonts w:asciiTheme="minorHAnsi" w:hAnsiTheme="minorHAnsi" w:cs="Arial"/>
          <w:lang w:val="en-US"/>
        </w:rPr>
        <w:t xml:space="preserve"> must give sufficient advance notification to the Diocesan Director of a vacancy for any senior post to which the requirement to be a </w:t>
      </w:r>
      <w:proofErr w:type="spellStart"/>
      <w:r w:rsidR="0070243B" w:rsidRPr="47089A08">
        <w:rPr>
          <w:rFonts w:asciiTheme="minorHAnsi" w:hAnsiTheme="minorHAnsi" w:cs="Arial"/>
          <w:lang w:val="en-US"/>
        </w:rPr>
        <w:t>practising</w:t>
      </w:r>
      <w:proofErr w:type="spellEnd"/>
      <w:r w:rsidR="0070243B" w:rsidRPr="47089A08">
        <w:rPr>
          <w:rFonts w:asciiTheme="minorHAnsi" w:hAnsiTheme="minorHAnsi" w:cs="Arial"/>
          <w:lang w:val="en-US"/>
        </w:rPr>
        <w:t xml:space="preserve"> Catholic is applied before taking any action, including appointing an acting</w:t>
      </w:r>
      <w:r w:rsidR="00D97D9F">
        <w:rPr>
          <w:rFonts w:asciiTheme="minorHAnsi" w:hAnsiTheme="minorHAnsi" w:cs="Arial"/>
          <w:lang w:val="en-US"/>
        </w:rPr>
        <w:t xml:space="preserve"> CEO,</w:t>
      </w:r>
      <w:r w:rsidR="0070243B" w:rsidRPr="47089A08">
        <w:rPr>
          <w:rFonts w:asciiTheme="minorHAnsi" w:hAnsiTheme="minorHAnsi" w:cs="Arial"/>
          <w:lang w:val="en-US"/>
        </w:rPr>
        <w:t xml:space="preserve"> Head Teacher or Principal, acting Deputy Head Teacher or Deputy Principal, or advertising the vacancy. </w:t>
      </w:r>
    </w:p>
    <w:p w14:paraId="2C5CCF33" w14:textId="77777777" w:rsidR="00141ED1" w:rsidRDefault="00141ED1" w:rsidP="00F365D5">
      <w:pPr>
        <w:autoSpaceDE w:val="0"/>
        <w:autoSpaceDN w:val="0"/>
        <w:adjustRightInd w:val="0"/>
        <w:spacing w:after="0" w:line="240" w:lineRule="auto"/>
        <w:jc w:val="both"/>
        <w:rPr>
          <w:rFonts w:asciiTheme="minorHAnsi" w:hAnsiTheme="minorHAnsi" w:cs="Arial"/>
          <w:lang w:val="en-US"/>
        </w:rPr>
      </w:pPr>
    </w:p>
    <w:p w14:paraId="42185B7B" w14:textId="55A57AAA" w:rsidR="00EE61C2" w:rsidRDefault="0070243B" w:rsidP="00F365D5">
      <w:pPr>
        <w:autoSpaceDE w:val="0"/>
        <w:autoSpaceDN w:val="0"/>
        <w:adjustRightInd w:val="0"/>
        <w:spacing w:after="0" w:line="240" w:lineRule="auto"/>
        <w:jc w:val="both"/>
        <w:rPr>
          <w:rFonts w:asciiTheme="minorHAnsi" w:hAnsiTheme="minorHAnsi" w:cs="Arial"/>
          <w:lang w:val="en-US"/>
        </w:rPr>
      </w:pPr>
      <w:r w:rsidRPr="00177D9A">
        <w:rPr>
          <w:rFonts w:asciiTheme="minorHAnsi" w:hAnsiTheme="minorHAnsi" w:cs="Arial"/>
          <w:lang w:val="en-US"/>
        </w:rPr>
        <w:t xml:space="preserve">It is particularly important to agree all meeting and interview dates with the </w:t>
      </w:r>
      <w:r w:rsidR="004123D4">
        <w:rPr>
          <w:rFonts w:asciiTheme="minorHAnsi" w:hAnsiTheme="minorHAnsi" w:cs="Arial"/>
          <w:lang w:val="en-US"/>
        </w:rPr>
        <w:t>D</w:t>
      </w:r>
      <w:r w:rsidRPr="00177D9A">
        <w:rPr>
          <w:rFonts w:asciiTheme="minorHAnsi" w:hAnsiTheme="minorHAnsi" w:cs="Arial"/>
          <w:lang w:val="en-US"/>
        </w:rPr>
        <w:t>iocese in advance, to allow Diocesan Officers to be involved from the beginning of the process</w:t>
      </w:r>
      <w:r w:rsidR="00451BA5">
        <w:rPr>
          <w:rFonts w:asciiTheme="minorHAnsi" w:hAnsiTheme="minorHAnsi" w:cs="Arial"/>
          <w:lang w:val="en-US"/>
        </w:rPr>
        <w:t>.  The Diocese should be involved in the</w:t>
      </w:r>
      <w:r w:rsidRPr="00177D9A">
        <w:rPr>
          <w:rFonts w:asciiTheme="minorHAnsi" w:hAnsiTheme="minorHAnsi" w:cs="Arial"/>
          <w:lang w:val="en-US"/>
        </w:rPr>
        <w:t xml:space="preserve"> drawing up </w:t>
      </w:r>
      <w:r w:rsidR="00451BA5">
        <w:rPr>
          <w:rFonts w:asciiTheme="minorHAnsi" w:hAnsiTheme="minorHAnsi" w:cs="Arial"/>
          <w:lang w:val="en-US"/>
        </w:rPr>
        <w:t xml:space="preserve">of </w:t>
      </w:r>
      <w:r w:rsidRPr="00177D9A">
        <w:rPr>
          <w:rFonts w:asciiTheme="minorHAnsi" w:hAnsiTheme="minorHAnsi" w:cs="Arial"/>
          <w:lang w:val="en-US"/>
        </w:rPr>
        <w:t>job descriptions, person specifications and advertisements</w:t>
      </w:r>
      <w:r w:rsidR="00451BA5">
        <w:rPr>
          <w:rFonts w:asciiTheme="minorHAnsi" w:hAnsiTheme="minorHAnsi" w:cs="Arial"/>
          <w:lang w:val="en-US"/>
        </w:rPr>
        <w:t xml:space="preserve"> and Governing Boards </w:t>
      </w:r>
      <w:r w:rsidR="00E43246">
        <w:rPr>
          <w:rFonts w:asciiTheme="minorHAnsi" w:hAnsiTheme="minorHAnsi" w:cs="Arial"/>
          <w:lang w:val="en-US"/>
        </w:rPr>
        <w:t>should contact the Diocese at the earliest opportunity as they</w:t>
      </w:r>
      <w:r w:rsidR="00451BA5">
        <w:rPr>
          <w:rFonts w:asciiTheme="minorHAnsi" w:hAnsiTheme="minorHAnsi" w:cs="Arial"/>
          <w:lang w:val="en-US"/>
        </w:rPr>
        <w:t xml:space="preserve"> </w:t>
      </w:r>
      <w:r w:rsidR="00E43246">
        <w:rPr>
          <w:rFonts w:asciiTheme="minorHAnsi" w:hAnsiTheme="minorHAnsi" w:cs="Arial"/>
          <w:lang w:val="en-US"/>
        </w:rPr>
        <w:t xml:space="preserve">may be </w:t>
      </w:r>
      <w:r w:rsidR="00451BA5">
        <w:rPr>
          <w:rFonts w:asciiTheme="minorHAnsi" w:hAnsiTheme="minorHAnsi" w:cs="Arial"/>
          <w:lang w:val="en-US"/>
        </w:rPr>
        <w:t>able to provide model documentation and guidance in this regard.</w:t>
      </w:r>
      <w:r w:rsidR="004F1B6D">
        <w:rPr>
          <w:rFonts w:asciiTheme="minorHAnsi" w:hAnsiTheme="minorHAnsi" w:cs="Arial"/>
          <w:lang w:val="en-US"/>
        </w:rPr>
        <w:t xml:space="preserve">  </w:t>
      </w:r>
    </w:p>
    <w:p w14:paraId="30B90C58" w14:textId="77777777" w:rsidR="00E43246" w:rsidRDefault="00E43246" w:rsidP="00F365D5">
      <w:pPr>
        <w:autoSpaceDE w:val="0"/>
        <w:autoSpaceDN w:val="0"/>
        <w:adjustRightInd w:val="0"/>
        <w:spacing w:after="0" w:line="240" w:lineRule="auto"/>
        <w:jc w:val="both"/>
        <w:rPr>
          <w:rFonts w:asciiTheme="minorHAnsi" w:hAnsiTheme="minorHAnsi" w:cs="Arial"/>
          <w:lang w:val="en-US"/>
        </w:rPr>
      </w:pPr>
    </w:p>
    <w:p w14:paraId="17F9C624" w14:textId="485FB0E9" w:rsidR="00141ED1" w:rsidRPr="00177D9A" w:rsidRDefault="004F1B6D" w:rsidP="00F365D5">
      <w:pPr>
        <w:autoSpaceDE w:val="0"/>
        <w:autoSpaceDN w:val="0"/>
        <w:adjustRightInd w:val="0"/>
        <w:spacing w:after="0" w:line="240" w:lineRule="auto"/>
        <w:jc w:val="both"/>
        <w:rPr>
          <w:rFonts w:asciiTheme="minorHAnsi" w:hAnsiTheme="minorHAnsi" w:cs="Arial"/>
        </w:rPr>
      </w:pPr>
      <w:r>
        <w:rPr>
          <w:rFonts w:asciiTheme="minorHAnsi" w:hAnsiTheme="minorHAnsi" w:cs="Arial"/>
          <w:lang w:val="en-US"/>
        </w:rPr>
        <w:lastRenderedPageBreak/>
        <w:t xml:space="preserve">All advertisements should include appropriate commitment to safeguarding wording and if there is a requirement for the postholder to be a </w:t>
      </w:r>
      <w:proofErr w:type="spellStart"/>
      <w:r>
        <w:rPr>
          <w:rFonts w:asciiTheme="minorHAnsi" w:hAnsiTheme="minorHAnsi" w:cs="Arial"/>
          <w:lang w:val="en-US"/>
        </w:rPr>
        <w:t>practi</w:t>
      </w:r>
      <w:r w:rsidR="00E94063">
        <w:rPr>
          <w:rFonts w:asciiTheme="minorHAnsi" w:hAnsiTheme="minorHAnsi" w:cs="Arial"/>
          <w:lang w:val="en-US"/>
        </w:rPr>
        <w:t>s</w:t>
      </w:r>
      <w:r>
        <w:rPr>
          <w:rFonts w:asciiTheme="minorHAnsi" w:hAnsiTheme="minorHAnsi" w:cs="Arial"/>
          <w:lang w:val="en-US"/>
        </w:rPr>
        <w:t>ing</w:t>
      </w:r>
      <w:proofErr w:type="spellEnd"/>
      <w:r>
        <w:rPr>
          <w:rFonts w:asciiTheme="minorHAnsi" w:hAnsiTheme="minorHAnsi" w:cs="Arial"/>
          <w:lang w:val="en-US"/>
        </w:rPr>
        <w:t xml:space="preserve"> Catholic</w:t>
      </w:r>
      <w:r w:rsidR="00EE61C2">
        <w:rPr>
          <w:rFonts w:asciiTheme="minorHAnsi" w:hAnsiTheme="minorHAnsi" w:cs="Arial"/>
          <w:lang w:val="en-US"/>
        </w:rPr>
        <w:t>,</w:t>
      </w:r>
      <w:r>
        <w:rPr>
          <w:rFonts w:asciiTheme="minorHAnsi" w:hAnsiTheme="minorHAnsi" w:cs="Arial"/>
          <w:lang w:val="en-US"/>
        </w:rPr>
        <w:t xml:space="preserve"> this should also be made clear in the advertisement.</w:t>
      </w:r>
      <w:r w:rsidR="00EE61C2">
        <w:rPr>
          <w:rFonts w:asciiTheme="minorHAnsi" w:hAnsiTheme="minorHAnsi" w:cs="Arial"/>
          <w:lang w:val="en-US"/>
        </w:rPr>
        <w:t xml:space="preserve">  The application pack should also include a copy of the School’s child protection policy and policy on the employment of ex-offenders or inform applicants as to where they can find these documents on the School website.</w:t>
      </w:r>
    </w:p>
    <w:p w14:paraId="53D643E7" w14:textId="77777777" w:rsidR="00E52490" w:rsidRDefault="00E52490" w:rsidP="008036DF">
      <w:pPr>
        <w:autoSpaceDE w:val="0"/>
        <w:autoSpaceDN w:val="0"/>
        <w:adjustRightInd w:val="0"/>
        <w:spacing w:after="0" w:line="240" w:lineRule="auto"/>
        <w:jc w:val="both"/>
        <w:rPr>
          <w:rFonts w:asciiTheme="minorHAnsi" w:hAnsiTheme="minorHAnsi" w:cs="Arial"/>
          <w:b/>
          <w:u w:val="single"/>
        </w:rPr>
      </w:pPr>
    </w:p>
    <w:p w14:paraId="107F8A74" w14:textId="57E80918" w:rsidR="00A834D9" w:rsidRPr="00B77F1B" w:rsidRDefault="00FD7AEF" w:rsidP="00B77F1B">
      <w:pPr>
        <w:pStyle w:val="ListParagraph"/>
        <w:numPr>
          <w:ilvl w:val="0"/>
          <w:numId w:val="17"/>
        </w:numPr>
        <w:spacing w:line="240" w:lineRule="auto"/>
        <w:jc w:val="both"/>
        <w:rPr>
          <w:rFonts w:asciiTheme="minorHAnsi" w:hAnsiTheme="minorHAnsi" w:cs="Arial"/>
          <w:b/>
        </w:rPr>
      </w:pPr>
      <w:r w:rsidRPr="00B77F1B">
        <w:rPr>
          <w:rFonts w:asciiTheme="minorHAnsi" w:hAnsiTheme="minorHAnsi" w:cs="Arial"/>
          <w:b/>
        </w:rPr>
        <w:t>Short</w:t>
      </w:r>
      <w:r w:rsidR="00A834D9" w:rsidRPr="00B77F1B">
        <w:rPr>
          <w:rFonts w:asciiTheme="minorHAnsi" w:hAnsiTheme="minorHAnsi" w:cs="Arial"/>
          <w:b/>
        </w:rPr>
        <w:t>listing for Interview</w:t>
      </w:r>
    </w:p>
    <w:p w14:paraId="50AF5239" w14:textId="2CFA1749" w:rsidR="001B5733" w:rsidRDefault="00BA6A98" w:rsidP="00F365D5">
      <w:pPr>
        <w:spacing w:line="240" w:lineRule="auto"/>
        <w:jc w:val="both"/>
        <w:rPr>
          <w:rFonts w:asciiTheme="minorHAnsi" w:hAnsiTheme="minorHAnsi" w:cs="Arial"/>
        </w:rPr>
      </w:pPr>
      <w:r w:rsidRPr="00A71A57">
        <w:rPr>
          <w:rFonts w:asciiTheme="minorHAnsi" w:hAnsiTheme="minorHAnsi" w:cs="Arial"/>
        </w:rPr>
        <w:t xml:space="preserve">Once application forms have been submitted and the closing date has expired, the application forms must be reviewed in order that a shortlist can be drawn up listing those people the Governing </w:t>
      </w:r>
      <w:r w:rsidR="004123D4">
        <w:rPr>
          <w:rFonts w:asciiTheme="minorHAnsi" w:hAnsiTheme="minorHAnsi" w:cs="Arial"/>
        </w:rPr>
        <w:t>Board</w:t>
      </w:r>
      <w:r w:rsidRPr="00A71A57">
        <w:rPr>
          <w:rFonts w:asciiTheme="minorHAnsi" w:hAnsiTheme="minorHAnsi" w:cs="Arial"/>
        </w:rPr>
        <w:t xml:space="preserve"> wish to interview.</w:t>
      </w:r>
      <w:r w:rsidR="00451BA5">
        <w:rPr>
          <w:rFonts w:asciiTheme="minorHAnsi" w:hAnsiTheme="minorHAnsi" w:cs="Arial"/>
        </w:rPr>
        <w:t xml:space="preserve">  </w:t>
      </w:r>
      <w:r w:rsidR="005D3BB3">
        <w:rPr>
          <w:rFonts w:asciiTheme="minorHAnsi" w:hAnsiTheme="minorHAnsi" w:cs="Arial"/>
        </w:rPr>
        <w:t xml:space="preserve">  At least two people should be involved in the shortlisting exercise and Governing Boards will need to consider how application information will be securely provided for review, for example, it should not be emailed to the shortlisting panel, but should be made available via a secure drive.</w:t>
      </w:r>
    </w:p>
    <w:p w14:paraId="0C7A0982" w14:textId="14894E36" w:rsidR="00141ED1" w:rsidRDefault="00451BA5" w:rsidP="00F365D5">
      <w:pPr>
        <w:spacing w:line="240" w:lineRule="auto"/>
        <w:jc w:val="both"/>
        <w:rPr>
          <w:rFonts w:asciiTheme="minorHAnsi" w:hAnsiTheme="minorHAnsi" w:cs="Arial"/>
        </w:rPr>
      </w:pPr>
      <w:r>
        <w:rPr>
          <w:rFonts w:asciiTheme="minorHAnsi" w:hAnsiTheme="minorHAnsi" w:cs="Arial"/>
        </w:rPr>
        <w:t>In order to comply with data protection requirements, the CES model application forms only request information which is required in order to process an application at this stage of the process.  There is no legitimate basis for requesting items such as National Insurance Numbers and former names and addresses as these are not needed</w:t>
      </w:r>
      <w:r w:rsidR="00E43246">
        <w:rPr>
          <w:rFonts w:asciiTheme="minorHAnsi" w:hAnsiTheme="minorHAnsi" w:cs="Arial"/>
        </w:rPr>
        <w:t xml:space="preserve"> at the point of application</w:t>
      </w:r>
      <w:r>
        <w:rPr>
          <w:rFonts w:asciiTheme="minorHAnsi" w:hAnsiTheme="minorHAnsi" w:cs="Arial"/>
        </w:rPr>
        <w:t xml:space="preserve">.  </w:t>
      </w:r>
      <w:r w:rsidR="00097BFC">
        <w:rPr>
          <w:rFonts w:asciiTheme="minorHAnsi" w:hAnsiTheme="minorHAnsi" w:cs="Arial"/>
        </w:rPr>
        <w:t>Further</w:t>
      </w:r>
      <w:r>
        <w:rPr>
          <w:rFonts w:asciiTheme="minorHAnsi" w:hAnsiTheme="minorHAnsi" w:cs="Arial"/>
        </w:rPr>
        <w:t xml:space="preserve"> information may </w:t>
      </w:r>
      <w:r w:rsidR="005D3BB3">
        <w:rPr>
          <w:rFonts w:asciiTheme="minorHAnsi" w:hAnsiTheme="minorHAnsi" w:cs="Arial"/>
        </w:rPr>
        <w:t>however,</w:t>
      </w:r>
      <w:r>
        <w:rPr>
          <w:rFonts w:asciiTheme="minorHAnsi" w:hAnsiTheme="minorHAnsi" w:cs="Arial"/>
        </w:rPr>
        <w:t xml:space="preserve"> be needed for </w:t>
      </w:r>
      <w:r w:rsidR="00097BFC">
        <w:rPr>
          <w:rFonts w:asciiTheme="minorHAnsi" w:hAnsiTheme="minorHAnsi" w:cs="Arial"/>
        </w:rPr>
        <w:t>shortlisted</w:t>
      </w:r>
      <w:r>
        <w:rPr>
          <w:rFonts w:asciiTheme="minorHAnsi" w:hAnsiTheme="minorHAnsi" w:cs="Arial"/>
        </w:rPr>
        <w:t xml:space="preserve"> applicant</w:t>
      </w:r>
      <w:r w:rsidR="00097BFC">
        <w:rPr>
          <w:rFonts w:asciiTheme="minorHAnsi" w:hAnsiTheme="minorHAnsi" w:cs="Arial"/>
        </w:rPr>
        <w:t>s</w:t>
      </w:r>
      <w:r>
        <w:rPr>
          <w:rFonts w:asciiTheme="minorHAnsi" w:hAnsiTheme="minorHAnsi" w:cs="Arial"/>
        </w:rPr>
        <w:t xml:space="preserve"> and can be requested </w:t>
      </w:r>
      <w:r w:rsidR="001B5733">
        <w:rPr>
          <w:rFonts w:asciiTheme="minorHAnsi" w:hAnsiTheme="minorHAnsi" w:cs="Arial"/>
        </w:rPr>
        <w:t>at an appropriate point</w:t>
      </w:r>
      <w:r>
        <w:rPr>
          <w:rFonts w:asciiTheme="minorHAnsi" w:hAnsiTheme="minorHAnsi" w:cs="Arial"/>
        </w:rPr>
        <w:t>.</w:t>
      </w:r>
      <w:r w:rsidR="00BA6A98" w:rsidRPr="00A71A57">
        <w:rPr>
          <w:rFonts w:asciiTheme="minorHAnsi" w:hAnsiTheme="minorHAnsi" w:cs="Arial"/>
        </w:rPr>
        <w:t xml:space="preserve"> </w:t>
      </w:r>
      <w:r w:rsidR="00FD7AEF" w:rsidRPr="00A71A57">
        <w:rPr>
          <w:rFonts w:asciiTheme="minorHAnsi" w:hAnsiTheme="minorHAnsi" w:cs="Arial"/>
        </w:rPr>
        <w:t xml:space="preserve"> </w:t>
      </w:r>
    </w:p>
    <w:p w14:paraId="07EF3359" w14:textId="3CD047BA" w:rsidR="00FD7AEF" w:rsidRPr="00A71A57" w:rsidRDefault="00FD7AEF" w:rsidP="00F365D5">
      <w:pPr>
        <w:spacing w:line="240" w:lineRule="auto"/>
        <w:jc w:val="both"/>
        <w:rPr>
          <w:rFonts w:asciiTheme="minorHAnsi" w:hAnsiTheme="minorHAnsi" w:cs="Arial"/>
        </w:rPr>
      </w:pPr>
      <w:r w:rsidRPr="00A71A57">
        <w:rPr>
          <w:rFonts w:asciiTheme="minorHAnsi" w:hAnsiTheme="minorHAnsi" w:cs="Arial"/>
        </w:rPr>
        <w:t xml:space="preserve">Shortlisting will usually be performed by reference to the job description and person </w:t>
      </w:r>
      <w:r w:rsidR="00EC4654" w:rsidRPr="00A71A57">
        <w:rPr>
          <w:rFonts w:asciiTheme="minorHAnsi" w:hAnsiTheme="minorHAnsi" w:cs="Arial"/>
        </w:rPr>
        <w:t xml:space="preserve">specification applicable to the </w:t>
      </w:r>
      <w:r w:rsidRPr="00A71A57">
        <w:rPr>
          <w:rFonts w:asciiTheme="minorHAnsi" w:hAnsiTheme="minorHAnsi" w:cs="Arial"/>
        </w:rPr>
        <w:t xml:space="preserve">role as well as any other relevant, pre-determined criteria set by the </w:t>
      </w:r>
      <w:r w:rsidR="004123D4">
        <w:rPr>
          <w:rFonts w:asciiTheme="minorHAnsi" w:hAnsiTheme="minorHAnsi" w:cs="Arial"/>
        </w:rPr>
        <w:t>S</w:t>
      </w:r>
      <w:r w:rsidRPr="00A71A57">
        <w:rPr>
          <w:rFonts w:asciiTheme="minorHAnsi" w:hAnsiTheme="minorHAnsi" w:cs="Arial"/>
        </w:rPr>
        <w:t xml:space="preserve">chool for the purposes of recruitment. </w:t>
      </w:r>
      <w:r w:rsidR="005D3BB3">
        <w:rPr>
          <w:rFonts w:asciiTheme="minorHAnsi" w:hAnsiTheme="minorHAnsi" w:cs="Arial"/>
        </w:rPr>
        <w:t xml:space="preserve">  All information considered in decision making should be clearly recorded along with details of the decisions made.</w:t>
      </w:r>
    </w:p>
    <w:p w14:paraId="290D14A5" w14:textId="35031B44" w:rsidR="001C1E46" w:rsidRDefault="00BA6A98" w:rsidP="00F365D5">
      <w:pPr>
        <w:spacing w:line="240" w:lineRule="auto"/>
        <w:jc w:val="both"/>
      </w:pPr>
      <w:r w:rsidRPr="00A71A57">
        <w:t xml:space="preserve">Once a shortlist has been compiled contact </w:t>
      </w:r>
      <w:r w:rsidR="005204F7">
        <w:t>should</w:t>
      </w:r>
      <w:r w:rsidRPr="00A71A57">
        <w:t xml:space="preserve"> be made with the shortlisted applicants to invite them to interview.  </w:t>
      </w:r>
      <w:r w:rsidR="00A834D9" w:rsidRPr="00A71A57">
        <w:t>The CES provide</w:t>
      </w:r>
      <w:r w:rsidR="00451BA5">
        <w:t>s</w:t>
      </w:r>
      <w:r w:rsidR="00A834D9" w:rsidRPr="00A71A57">
        <w:t xml:space="preserve"> a model Invitation to Interview Letter that may be used</w:t>
      </w:r>
      <w:r w:rsidR="009D6A69" w:rsidRPr="00A71A57">
        <w:t xml:space="preserve"> and can be accessed on our website</w:t>
      </w:r>
      <w:r w:rsidR="001C1E46">
        <w:t xml:space="preserve"> by following this link:</w:t>
      </w:r>
    </w:p>
    <w:p w14:paraId="3A8288DB" w14:textId="55A8815F" w:rsidR="001C1E46" w:rsidRDefault="00457723" w:rsidP="00F365D5">
      <w:pPr>
        <w:spacing w:line="240" w:lineRule="auto"/>
        <w:jc w:val="both"/>
      </w:pPr>
      <w:hyperlink r:id="rId14" w:history="1">
        <w:r w:rsidR="004B269A" w:rsidRPr="004B269A">
          <w:rPr>
            <w:color w:val="0000FF"/>
            <w:u w:val="single"/>
          </w:rPr>
          <w:t>Model Recruitment Documents &amp; Guidance (catholiceducation.org.uk)</w:t>
        </w:r>
      </w:hyperlink>
      <w:hyperlink r:id="rId15" w:history="1">
        <w:r w:rsidR="004B269A" w:rsidRPr="002811D7" w:rsidDel="004B269A">
          <w:rPr>
            <w:rStyle w:val="Hyperlink"/>
          </w:rPr>
          <w:t xml:space="preserve"> </w:t>
        </w:r>
      </w:hyperlink>
    </w:p>
    <w:p w14:paraId="57C0D675" w14:textId="02242200" w:rsidR="00141ED1" w:rsidRDefault="00A71A57" w:rsidP="00F365D5">
      <w:pPr>
        <w:spacing w:line="240" w:lineRule="auto"/>
        <w:jc w:val="both"/>
      </w:pPr>
      <w:r>
        <w:t xml:space="preserve">Applicants should be reminded to bring the </w:t>
      </w:r>
      <w:r w:rsidR="00F32336">
        <w:t>Rehabilitation of Offenders Act 1974 – Disclosure Form with them in a sealed envelope when they attend for interview.</w:t>
      </w:r>
      <w:r w:rsidR="00451BA5">
        <w:t xml:space="preserve">  </w:t>
      </w:r>
      <w:r w:rsidR="00451BA5" w:rsidRPr="00B77F1B">
        <w:rPr>
          <w:b/>
          <w:bCs/>
        </w:rPr>
        <w:t xml:space="preserve">Please note that these forms should not be </w:t>
      </w:r>
      <w:r w:rsidR="00451BA5">
        <w:rPr>
          <w:b/>
          <w:bCs/>
        </w:rPr>
        <w:t>viewed</w:t>
      </w:r>
      <w:r w:rsidR="00451BA5" w:rsidRPr="00B77F1B">
        <w:rPr>
          <w:b/>
          <w:bCs/>
        </w:rPr>
        <w:t xml:space="preserve"> until an offer of employment is about to be made.</w:t>
      </w:r>
      <w:r w:rsidR="00F32336" w:rsidRPr="00B77F1B">
        <w:rPr>
          <w:b/>
          <w:bCs/>
        </w:rPr>
        <w:t xml:space="preserve">  </w:t>
      </w:r>
      <w:r w:rsidR="00451BA5" w:rsidRPr="00B77F1B">
        <w:rPr>
          <w:b/>
          <w:bCs/>
        </w:rPr>
        <w:t xml:space="preserve"> </w:t>
      </w:r>
    </w:p>
    <w:p w14:paraId="7E91A170" w14:textId="3C77FA18" w:rsidR="00A834D9" w:rsidRDefault="00141ED1" w:rsidP="00F365D5">
      <w:pPr>
        <w:spacing w:line="240" w:lineRule="auto"/>
        <w:jc w:val="both"/>
      </w:pPr>
      <w:r>
        <w:t xml:space="preserve">Governing </w:t>
      </w:r>
      <w:r w:rsidR="004123D4">
        <w:t>Boards</w:t>
      </w:r>
      <w:r>
        <w:t xml:space="preserve"> should</w:t>
      </w:r>
      <w:r w:rsidR="00F32336">
        <w:t xml:space="preserve"> read the CES Guidance Note on Model Application Forms and GDPR Compliance for more information about the processing of criminal records information.  A link to this guidance is provided below:</w:t>
      </w:r>
    </w:p>
    <w:p w14:paraId="33EB4A29" w14:textId="1DF6E889" w:rsidR="00E54747" w:rsidRDefault="00457723" w:rsidP="00F365D5">
      <w:pPr>
        <w:spacing w:line="240" w:lineRule="auto"/>
        <w:jc w:val="both"/>
        <w:rPr>
          <w:rStyle w:val="Hyperlink"/>
          <w:rFonts w:asciiTheme="minorHAnsi" w:hAnsiTheme="minorHAnsi" w:cs="Arial"/>
        </w:rPr>
      </w:pPr>
      <w:hyperlink r:id="rId16" w:history="1">
        <w:r w:rsidR="004B269A" w:rsidRPr="004B269A">
          <w:rPr>
            <w:color w:val="0000FF"/>
            <w:u w:val="single"/>
          </w:rPr>
          <w:t>Model Recruitment Documents &amp; Guidance (catholiceducation.org.uk)</w:t>
        </w:r>
      </w:hyperlink>
      <w:hyperlink r:id="rId17" w:history="1">
        <w:r w:rsidR="004B269A" w:rsidRPr="008F6A33" w:rsidDel="004B269A">
          <w:rPr>
            <w:rStyle w:val="Hyperlink"/>
            <w:rFonts w:asciiTheme="minorHAnsi" w:hAnsiTheme="minorHAnsi" w:cs="Arial"/>
          </w:rPr>
          <w:t xml:space="preserve"> </w:t>
        </w:r>
      </w:hyperlink>
    </w:p>
    <w:p w14:paraId="5C02E9C7" w14:textId="0170DB97" w:rsidR="005D3BB3" w:rsidRDefault="00451BA5" w:rsidP="005D3BB3">
      <w:pPr>
        <w:pStyle w:val="Default"/>
        <w:jc w:val="both"/>
        <w:rPr>
          <w:rFonts w:asciiTheme="minorHAnsi" w:hAnsiTheme="minorHAnsi"/>
          <w:color w:val="231F20"/>
          <w:sz w:val="22"/>
          <w:szCs w:val="22"/>
        </w:rPr>
      </w:pPr>
      <w:r>
        <w:rPr>
          <w:rFonts w:asciiTheme="minorHAnsi" w:hAnsiTheme="minorHAnsi"/>
          <w:color w:val="231F20"/>
          <w:sz w:val="22"/>
          <w:szCs w:val="22"/>
        </w:rPr>
        <w:t>Governing Boards should c</w:t>
      </w:r>
      <w:r w:rsidRPr="00177D9A">
        <w:rPr>
          <w:rFonts w:asciiTheme="minorHAnsi" w:hAnsiTheme="minorHAnsi"/>
          <w:color w:val="231F20"/>
          <w:sz w:val="22"/>
          <w:szCs w:val="22"/>
        </w:rPr>
        <w:t>onsider destroying the application forms and any data provided by unsuccessful applicants</w:t>
      </w:r>
      <w:r w:rsidR="00097BFC">
        <w:rPr>
          <w:rFonts w:asciiTheme="minorHAnsi" w:hAnsiTheme="minorHAnsi"/>
          <w:color w:val="231F20"/>
          <w:sz w:val="22"/>
          <w:szCs w:val="22"/>
        </w:rPr>
        <w:t xml:space="preserve"> in line with the requirements of their data retention policy.</w:t>
      </w:r>
      <w:r w:rsidRPr="00177D9A">
        <w:rPr>
          <w:rFonts w:asciiTheme="minorHAnsi" w:hAnsiTheme="minorHAnsi"/>
          <w:color w:val="231F20"/>
          <w:sz w:val="22"/>
          <w:szCs w:val="22"/>
        </w:rPr>
        <w:t xml:space="preserve"> </w:t>
      </w:r>
    </w:p>
    <w:p w14:paraId="368B7F0D" w14:textId="77777777" w:rsidR="005D3BB3" w:rsidRPr="00B77F1B" w:rsidRDefault="005D3BB3" w:rsidP="00B77F1B">
      <w:pPr>
        <w:pStyle w:val="Default"/>
        <w:jc w:val="both"/>
        <w:rPr>
          <w:rFonts w:asciiTheme="minorHAnsi" w:hAnsiTheme="minorHAnsi"/>
          <w:color w:val="231F20"/>
        </w:rPr>
      </w:pPr>
    </w:p>
    <w:p w14:paraId="6488E620" w14:textId="0F7E1AF9" w:rsidR="00A834D9" w:rsidRDefault="00A834D9" w:rsidP="00B77F1B">
      <w:pPr>
        <w:pStyle w:val="Default"/>
        <w:numPr>
          <w:ilvl w:val="0"/>
          <w:numId w:val="17"/>
        </w:numPr>
        <w:rPr>
          <w:rFonts w:asciiTheme="minorHAnsi" w:hAnsiTheme="minorHAnsi"/>
          <w:b/>
          <w:sz w:val="22"/>
          <w:szCs w:val="22"/>
        </w:rPr>
      </w:pPr>
      <w:r w:rsidRPr="00B77F1B">
        <w:rPr>
          <w:rFonts w:asciiTheme="minorHAnsi" w:hAnsiTheme="minorHAnsi"/>
          <w:b/>
          <w:sz w:val="22"/>
          <w:szCs w:val="22"/>
        </w:rPr>
        <w:t>Gathering References</w:t>
      </w:r>
    </w:p>
    <w:p w14:paraId="73DD8D62" w14:textId="77777777" w:rsidR="005D3BB3" w:rsidRPr="00EE61C2" w:rsidRDefault="005D3BB3" w:rsidP="00B77F1B">
      <w:pPr>
        <w:pStyle w:val="Default"/>
        <w:rPr>
          <w:rFonts w:asciiTheme="minorHAnsi" w:hAnsiTheme="minorHAnsi"/>
          <w:b/>
        </w:rPr>
      </w:pPr>
    </w:p>
    <w:p w14:paraId="65C608D2" w14:textId="453C5F81" w:rsidR="00452998" w:rsidRDefault="00554122" w:rsidP="00F365D5">
      <w:pPr>
        <w:pStyle w:val="Default"/>
        <w:jc w:val="both"/>
        <w:rPr>
          <w:rFonts w:asciiTheme="minorHAnsi" w:hAnsiTheme="minorHAnsi"/>
          <w:sz w:val="22"/>
          <w:szCs w:val="22"/>
        </w:rPr>
      </w:pPr>
      <w:r w:rsidRPr="00177D9A">
        <w:rPr>
          <w:rFonts w:asciiTheme="minorHAnsi" w:hAnsiTheme="minorHAnsi"/>
          <w:color w:val="auto"/>
          <w:sz w:val="22"/>
          <w:szCs w:val="22"/>
        </w:rPr>
        <w:t xml:space="preserve">The purpose of seeking references is to obtain objective and factual information to support appointment decisions.  Most important are the decisions based on the Governing </w:t>
      </w:r>
      <w:r w:rsidR="004123D4">
        <w:rPr>
          <w:rFonts w:asciiTheme="minorHAnsi" w:hAnsiTheme="minorHAnsi"/>
          <w:color w:val="auto"/>
          <w:sz w:val="22"/>
          <w:szCs w:val="22"/>
        </w:rPr>
        <w:t>Board’s</w:t>
      </w:r>
      <w:r w:rsidRPr="00177D9A">
        <w:rPr>
          <w:rFonts w:asciiTheme="minorHAnsi" w:hAnsiTheme="minorHAnsi"/>
          <w:color w:val="auto"/>
          <w:sz w:val="22"/>
          <w:szCs w:val="22"/>
        </w:rPr>
        <w:t xml:space="preserve"> own</w:t>
      </w:r>
      <w:r w:rsidRPr="00177D9A">
        <w:rPr>
          <w:rFonts w:asciiTheme="minorHAnsi" w:hAnsiTheme="minorHAnsi"/>
          <w:sz w:val="22"/>
          <w:szCs w:val="22"/>
        </w:rPr>
        <w:t xml:space="preserve"> robust recruitment process.  Common advice is therefore that the panel as a whole refer to the references towards the </w:t>
      </w:r>
      <w:r w:rsidRPr="00177D9A">
        <w:rPr>
          <w:rFonts w:asciiTheme="minorHAnsi" w:hAnsiTheme="minorHAnsi"/>
          <w:i/>
          <w:sz w:val="22"/>
          <w:szCs w:val="22"/>
        </w:rPr>
        <w:t xml:space="preserve">end </w:t>
      </w:r>
      <w:r w:rsidRPr="00177D9A">
        <w:rPr>
          <w:rFonts w:asciiTheme="minorHAnsi" w:hAnsiTheme="minorHAnsi"/>
          <w:sz w:val="22"/>
          <w:szCs w:val="22"/>
        </w:rPr>
        <w:t>of their decision making process. The application forms state that references may be taken up prior to interview and so contact will need to be made with the referees listed.  </w:t>
      </w:r>
    </w:p>
    <w:p w14:paraId="247681BF" w14:textId="77777777" w:rsidR="00452998" w:rsidRDefault="00452998" w:rsidP="00F365D5">
      <w:pPr>
        <w:pStyle w:val="Default"/>
        <w:jc w:val="both"/>
        <w:rPr>
          <w:rFonts w:asciiTheme="minorHAnsi" w:hAnsiTheme="minorHAnsi"/>
          <w:sz w:val="22"/>
          <w:szCs w:val="22"/>
        </w:rPr>
      </w:pPr>
    </w:p>
    <w:p w14:paraId="3BEF4E35" w14:textId="60484736" w:rsidR="00F32336" w:rsidRDefault="00554122" w:rsidP="00F365D5">
      <w:pPr>
        <w:pStyle w:val="Default"/>
        <w:jc w:val="both"/>
        <w:rPr>
          <w:rFonts w:asciiTheme="minorHAnsi" w:hAnsiTheme="minorHAnsi"/>
          <w:color w:val="231F20"/>
          <w:sz w:val="22"/>
          <w:szCs w:val="22"/>
        </w:rPr>
      </w:pPr>
      <w:r w:rsidRPr="00177D9A">
        <w:rPr>
          <w:rFonts w:asciiTheme="minorHAnsi" w:hAnsiTheme="minorHAnsi"/>
          <w:sz w:val="22"/>
          <w:szCs w:val="22"/>
        </w:rPr>
        <w:lastRenderedPageBreak/>
        <w:t xml:space="preserve">References should be requested for all candidates shortlisted for interview and enough time allowed between shortlisting and interviews for referees to receive the request, write the reference and return it.  </w:t>
      </w:r>
      <w:r w:rsidR="00400756" w:rsidRPr="00177D9A">
        <w:rPr>
          <w:rFonts w:asciiTheme="minorHAnsi" w:hAnsiTheme="minorHAnsi"/>
          <w:sz w:val="22"/>
          <w:szCs w:val="22"/>
        </w:rPr>
        <w:t>Keeping Children Safe in Education</w:t>
      </w:r>
      <w:r w:rsidRPr="00177D9A">
        <w:rPr>
          <w:rFonts w:asciiTheme="minorHAnsi" w:hAnsiTheme="minorHAnsi"/>
          <w:sz w:val="22"/>
          <w:szCs w:val="22"/>
        </w:rPr>
        <w:t xml:space="preserve"> provides that r</w:t>
      </w:r>
      <w:r w:rsidRPr="00177D9A">
        <w:rPr>
          <w:rFonts w:asciiTheme="minorHAnsi" w:hAnsiTheme="minorHAnsi"/>
          <w:color w:val="231F20"/>
          <w:sz w:val="22"/>
          <w:szCs w:val="22"/>
        </w:rPr>
        <w:t xml:space="preserve">eferences should be obtained before interview so that any issues of concern they raise can be explored further with the referee and taken up with the </w:t>
      </w:r>
      <w:r w:rsidR="00315C39" w:rsidRPr="00177D9A">
        <w:rPr>
          <w:rFonts w:asciiTheme="minorHAnsi" w:hAnsiTheme="minorHAnsi"/>
          <w:color w:val="231F20"/>
          <w:sz w:val="22"/>
          <w:szCs w:val="22"/>
        </w:rPr>
        <w:t>applicant</w:t>
      </w:r>
      <w:r w:rsidRPr="00177D9A">
        <w:rPr>
          <w:rFonts w:asciiTheme="minorHAnsi" w:hAnsiTheme="minorHAnsi"/>
          <w:color w:val="231F20"/>
          <w:sz w:val="22"/>
          <w:szCs w:val="22"/>
        </w:rPr>
        <w:t xml:space="preserve"> at interview.</w:t>
      </w:r>
      <w:r w:rsidR="00F32336">
        <w:rPr>
          <w:rFonts w:asciiTheme="minorHAnsi" w:hAnsiTheme="minorHAnsi"/>
          <w:color w:val="231F20"/>
          <w:sz w:val="22"/>
          <w:szCs w:val="22"/>
        </w:rPr>
        <w:t xml:space="preserve">  For further information about taking up references </w:t>
      </w:r>
      <w:r w:rsidR="008C01AA">
        <w:rPr>
          <w:rFonts w:asciiTheme="minorHAnsi" w:hAnsiTheme="minorHAnsi"/>
          <w:color w:val="231F20"/>
          <w:sz w:val="22"/>
          <w:szCs w:val="22"/>
        </w:rPr>
        <w:t xml:space="preserve">Governing </w:t>
      </w:r>
      <w:r w:rsidR="004123D4">
        <w:rPr>
          <w:rFonts w:asciiTheme="minorHAnsi" w:hAnsiTheme="minorHAnsi"/>
          <w:color w:val="231F20"/>
          <w:sz w:val="22"/>
          <w:szCs w:val="22"/>
        </w:rPr>
        <w:t>Boards</w:t>
      </w:r>
      <w:r w:rsidR="008C01AA">
        <w:rPr>
          <w:rFonts w:asciiTheme="minorHAnsi" w:hAnsiTheme="minorHAnsi"/>
          <w:color w:val="231F20"/>
          <w:sz w:val="22"/>
          <w:szCs w:val="22"/>
        </w:rPr>
        <w:t xml:space="preserve"> should</w:t>
      </w:r>
      <w:r w:rsidR="00F32336">
        <w:rPr>
          <w:rFonts w:asciiTheme="minorHAnsi" w:hAnsiTheme="minorHAnsi"/>
          <w:color w:val="231F20"/>
          <w:sz w:val="22"/>
          <w:szCs w:val="22"/>
        </w:rPr>
        <w:t xml:space="preserve"> read the CES Guidance on Employment References which can be accessed by using the following link:</w:t>
      </w:r>
    </w:p>
    <w:p w14:paraId="669815ED" w14:textId="77777777" w:rsidR="00E54747" w:rsidRDefault="00E54747" w:rsidP="00F365D5">
      <w:pPr>
        <w:pStyle w:val="Default"/>
        <w:ind w:left="567"/>
        <w:jc w:val="both"/>
        <w:rPr>
          <w:rFonts w:asciiTheme="minorHAnsi" w:hAnsiTheme="minorHAnsi"/>
          <w:color w:val="231F20"/>
          <w:sz w:val="22"/>
          <w:szCs w:val="22"/>
        </w:rPr>
      </w:pPr>
    </w:p>
    <w:p w14:paraId="63F3768C" w14:textId="231FC9C0" w:rsidR="00E071E9" w:rsidRDefault="00457723" w:rsidP="00E54747">
      <w:pPr>
        <w:pStyle w:val="Default"/>
        <w:jc w:val="both"/>
        <w:rPr>
          <w:rFonts w:asciiTheme="minorHAnsi" w:hAnsiTheme="minorHAnsi"/>
          <w:color w:val="231F20"/>
          <w:sz w:val="22"/>
          <w:szCs w:val="22"/>
        </w:rPr>
      </w:pPr>
      <w:hyperlink r:id="rId18" w:history="1">
        <w:r w:rsidR="00E071E9" w:rsidRPr="00E071E9">
          <w:rPr>
            <w:rFonts w:ascii="Calibri" w:hAnsi="Calibri" w:cs="Times New Roman"/>
            <w:color w:val="0000FF"/>
            <w:sz w:val="22"/>
            <w:szCs w:val="22"/>
            <w:u w:val="single"/>
            <w:lang w:val="en-GB"/>
          </w:rPr>
          <w:t>Model Recruitment Documents &amp; Guidance (catholiceducation.org.uk)</w:t>
        </w:r>
      </w:hyperlink>
    </w:p>
    <w:p w14:paraId="79F5EC92" w14:textId="77777777" w:rsidR="00F32336" w:rsidRDefault="00F32336" w:rsidP="00B77F1B">
      <w:pPr>
        <w:pStyle w:val="Default"/>
        <w:jc w:val="both"/>
        <w:rPr>
          <w:rFonts w:asciiTheme="minorHAnsi" w:hAnsiTheme="minorHAnsi"/>
          <w:color w:val="231F20"/>
          <w:sz w:val="22"/>
          <w:szCs w:val="22"/>
        </w:rPr>
      </w:pPr>
    </w:p>
    <w:p w14:paraId="6A81A6D5" w14:textId="7557AFC1" w:rsidR="003F4CCE" w:rsidRDefault="003A4C79" w:rsidP="00F365D5">
      <w:pPr>
        <w:pStyle w:val="Default"/>
        <w:jc w:val="both"/>
        <w:rPr>
          <w:rFonts w:asciiTheme="minorHAnsi" w:hAnsiTheme="minorHAnsi"/>
          <w:color w:val="231F20"/>
          <w:sz w:val="22"/>
          <w:szCs w:val="22"/>
        </w:rPr>
      </w:pPr>
      <w:r w:rsidRPr="00F32336">
        <w:rPr>
          <w:rFonts w:asciiTheme="minorHAnsi" w:hAnsiTheme="minorHAnsi"/>
          <w:sz w:val="22"/>
          <w:szCs w:val="22"/>
        </w:rPr>
        <w:t xml:space="preserve">References </w:t>
      </w:r>
      <w:r w:rsidR="00400756" w:rsidRPr="00F32336">
        <w:rPr>
          <w:rFonts w:asciiTheme="minorHAnsi" w:hAnsiTheme="minorHAnsi"/>
          <w:sz w:val="22"/>
          <w:szCs w:val="22"/>
        </w:rPr>
        <w:t xml:space="preserve">should always be requested directly from the referee and </w:t>
      </w:r>
      <w:r w:rsidR="008C01AA">
        <w:rPr>
          <w:rFonts w:asciiTheme="minorHAnsi" w:hAnsiTheme="minorHAnsi"/>
          <w:sz w:val="22"/>
          <w:szCs w:val="22"/>
        </w:rPr>
        <w:t xml:space="preserve">Governing </w:t>
      </w:r>
      <w:r w:rsidR="004123D4">
        <w:rPr>
          <w:rFonts w:asciiTheme="minorHAnsi" w:hAnsiTheme="minorHAnsi"/>
          <w:sz w:val="22"/>
          <w:szCs w:val="22"/>
        </w:rPr>
        <w:t>Boards</w:t>
      </w:r>
      <w:r w:rsidR="00400756" w:rsidRPr="00F32336">
        <w:rPr>
          <w:rFonts w:asciiTheme="minorHAnsi" w:hAnsiTheme="minorHAnsi"/>
          <w:sz w:val="22"/>
          <w:szCs w:val="22"/>
        </w:rPr>
        <w:t xml:space="preserve"> should not rely on open references, for example in the form of ‘to whom it may concern’ testimonials. If an applicant for a teaching post is </w:t>
      </w:r>
      <w:r w:rsidR="00400756" w:rsidRPr="00F32336">
        <w:rPr>
          <w:rFonts w:asciiTheme="minorHAnsi" w:hAnsiTheme="minorHAnsi"/>
          <w:i/>
          <w:sz w:val="22"/>
          <w:szCs w:val="22"/>
        </w:rPr>
        <w:t xml:space="preserve">not </w:t>
      </w:r>
      <w:r w:rsidR="00400756" w:rsidRPr="00F32336">
        <w:rPr>
          <w:rFonts w:asciiTheme="minorHAnsi" w:hAnsiTheme="minorHAnsi"/>
          <w:sz w:val="22"/>
          <w:szCs w:val="22"/>
        </w:rPr>
        <w:t xml:space="preserve">currently employed as a teacher, </w:t>
      </w:r>
      <w:r w:rsidR="008C01AA">
        <w:rPr>
          <w:rFonts w:asciiTheme="minorHAnsi" w:hAnsiTheme="minorHAnsi"/>
          <w:sz w:val="22"/>
          <w:szCs w:val="22"/>
        </w:rPr>
        <w:t xml:space="preserve">Governing </w:t>
      </w:r>
      <w:r w:rsidR="004123D4">
        <w:rPr>
          <w:rFonts w:asciiTheme="minorHAnsi" w:hAnsiTheme="minorHAnsi"/>
          <w:sz w:val="22"/>
          <w:szCs w:val="22"/>
        </w:rPr>
        <w:t>Boards</w:t>
      </w:r>
      <w:r w:rsidR="009E48E7" w:rsidRPr="00F32336">
        <w:rPr>
          <w:rFonts w:asciiTheme="minorHAnsi" w:hAnsiTheme="minorHAnsi"/>
          <w:sz w:val="22"/>
          <w:szCs w:val="22"/>
        </w:rPr>
        <w:t xml:space="preserve"> should </w:t>
      </w:r>
      <w:r w:rsidR="00400756" w:rsidRPr="00F32336">
        <w:rPr>
          <w:rFonts w:asciiTheme="minorHAnsi" w:hAnsiTheme="minorHAnsi"/>
          <w:sz w:val="22"/>
          <w:szCs w:val="22"/>
        </w:rPr>
        <w:t xml:space="preserve">check with the school, college or local authority at which they were most recently employed, to confirm details of their employment and their reasons for leaving. </w:t>
      </w:r>
      <w:r w:rsidR="00834C63" w:rsidRPr="00F32336">
        <w:rPr>
          <w:rFonts w:asciiTheme="minorHAnsi" w:hAnsiTheme="minorHAnsi"/>
          <w:sz w:val="22"/>
          <w:szCs w:val="22"/>
        </w:rPr>
        <w:t>It is g</w:t>
      </w:r>
      <w:r w:rsidR="00554122" w:rsidRPr="00F32336">
        <w:rPr>
          <w:rFonts w:asciiTheme="minorHAnsi" w:hAnsiTheme="minorHAnsi"/>
          <w:color w:val="231F20"/>
          <w:sz w:val="22"/>
          <w:szCs w:val="22"/>
        </w:rPr>
        <w:t xml:space="preserve">ood practice </w:t>
      </w:r>
      <w:r w:rsidR="00834C63" w:rsidRPr="00F32336">
        <w:rPr>
          <w:rFonts w:asciiTheme="minorHAnsi" w:hAnsiTheme="minorHAnsi"/>
          <w:color w:val="231F20"/>
          <w:sz w:val="22"/>
          <w:szCs w:val="22"/>
        </w:rPr>
        <w:t xml:space="preserve">for </w:t>
      </w:r>
      <w:r w:rsidR="00554122" w:rsidRPr="00F32336">
        <w:rPr>
          <w:rFonts w:asciiTheme="minorHAnsi" w:hAnsiTheme="minorHAnsi"/>
          <w:color w:val="231F20"/>
          <w:sz w:val="22"/>
          <w:szCs w:val="22"/>
        </w:rPr>
        <w:t>one panel member who has completed safer recruitment training</w:t>
      </w:r>
      <w:r w:rsidR="00834C63" w:rsidRPr="00F32336">
        <w:rPr>
          <w:rFonts w:asciiTheme="minorHAnsi" w:hAnsiTheme="minorHAnsi"/>
          <w:color w:val="231F20"/>
          <w:sz w:val="22"/>
          <w:szCs w:val="22"/>
        </w:rPr>
        <w:t xml:space="preserve"> to g</w:t>
      </w:r>
      <w:r w:rsidR="00607036" w:rsidRPr="00F32336">
        <w:rPr>
          <w:rFonts w:asciiTheme="minorHAnsi" w:hAnsiTheme="minorHAnsi"/>
          <w:color w:val="231F20"/>
          <w:sz w:val="22"/>
          <w:szCs w:val="22"/>
        </w:rPr>
        <w:t>a</w:t>
      </w:r>
      <w:r w:rsidR="00834C63" w:rsidRPr="00F32336">
        <w:rPr>
          <w:rFonts w:asciiTheme="minorHAnsi" w:hAnsiTheme="minorHAnsi"/>
          <w:color w:val="231F20"/>
          <w:sz w:val="22"/>
          <w:szCs w:val="22"/>
        </w:rPr>
        <w:t>ther references</w:t>
      </w:r>
      <w:r w:rsidR="00554122" w:rsidRPr="00F32336">
        <w:rPr>
          <w:rFonts w:asciiTheme="minorHAnsi" w:hAnsiTheme="minorHAnsi"/>
          <w:color w:val="231F20"/>
          <w:sz w:val="22"/>
          <w:szCs w:val="22"/>
        </w:rPr>
        <w:t>, supported</w:t>
      </w:r>
      <w:r w:rsidR="00A3271C">
        <w:rPr>
          <w:rFonts w:asciiTheme="minorHAnsi" w:hAnsiTheme="minorHAnsi"/>
          <w:color w:val="231F20"/>
          <w:sz w:val="22"/>
          <w:szCs w:val="22"/>
        </w:rPr>
        <w:t>,</w:t>
      </w:r>
      <w:r w:rsidR="00554122" w:rsidRPr="00F32336">
        <w:rPr>
          <w:rFonts w:asciiTheme="minorHAnsi" w:hAnsiTheme="minorHAnsi"/>
          <w:color w:val="231F20"/>
          <w:sz w:val="22"/>
          <w:szCs w:val="22"/>
        </w:rPr>
        <w:t xml:space="preserve"> if applicable</w:t>
      </w:r>
      <w:r w:rsidR="00A3271C">
        <w:rPr>
          <w:rFonts w:asciiTheme="minorHAnsi" w:hAnsiTheme="minorHAnsi"/>
          <w:color w:val="231F20"/>
          <w:sz w:val="22"/>
          <w:szCs w:val="22"/>
        </w:rPr>
        <w:t>,</w:t>
      </w:r>
      <w:r w:rsidR="00554122" w:rsidRPr="00F32336">
        <w:rPr>
          <w:rFonts w:asciiTheme="minorHAnsi" w:hAnsiTheme="minorHAnsi"/>
          <w:color w:val="231F20"/>
          <w:sz w:val="22"/>
          <w:szCs w:val="22"/>
        </w:rPr>
        <w:t xml:space="preserve"> by any </w:t>
      </w:r>
      <w:r w:rsidR="00F0697A" w:rsidRPr="00F32336">
        <w:rPr>
          <w:rFonts w:asciiTheme="minorHAnsi" w:hAnsiTheme="minorHAnsi"/>
          <w:color w:val="231F20"/>
          <w:sz w:val="22"/>
          <w:szCs w:val="22"/>
        </w:rPr>
        <w:t>local authority</w:t>
      </w:r>
      <w:r w:rsidR="008C01AA">
        <w:rPr>
          <w:rFonts w:asciiTheme="minorHAnsi" w:hAnsiTheme="minorHAnsi"/>
          <w:color w:val="231F20"/>
          <w:sz w:val="22"/>
          <w:szCs w:val="22"/>
        </w:rPr>
        <w:t>, HR</w:t>
      </w:r>
      <w:r w:rsidR="00F0697A" w:rsidRPr="00F32336">
        <w:rPr>
          <w:rFonts w:asciiTheme="minorHAnsi" w:hAnsiTheme="minorHAnsi"/>
          <w:color w:val="231F20"/>
          <w:sz w:val="22"/>
          <w:szCs w:val="22"/>
        </w:rPr>
        <w:t xml:space="preserve"> or</w:t>
      </w:r>
      <w:r w:rsidR="001A7088" w:rsidRPr="00F32336">
        <w:rPr>
          <w:rFonts w:asciiTheme="minorHAnsi" w:hAnsiTheme="minorHAnsi"/>
          <w:color w:val="231F20"/>
          <w:sz w:val="22"/>
          <w:szCs w:val="22"/>
        </w:rPr>
        <w:t xml:space="preserve"> Diocesan advise</w:t>
      </w:r>
      <w:r w:rsidR="00554122" w:rsidRPr="00F32336">
        <w:rPr>
          <w:rFonts w:asciiTheme="minorHAnsi" w:hAnsiTheme="minorHAnsi"/>
          <w:color w:val="231F20"/>
          <w:sz w:val="22"/>
          <w:szCs w:val="22"/>
        </w:rPr>
        <w:t>r.  This allows the rest of the panel to judge the recruitment process unencumbered by external opinions.</w:t>
      </w:r>
      <w:r w:rsidR="004A2AA2">
        <w:rPr>
          <w:rFonts w:asciiTheme="minorHAnsi" w:hAnsiTheme="minorHAnsi"/>
          <w:color w:val="231F20"/>
          <w:sz w:val="22"/>
          <w:szCs w:val="22"/>
        </w:rPr>
        <w:t xml:space="preserve">  </w:t>
      </w:r>
    </w:p>
    <w:p w14:paraId="7B63E8FC" w14:textId="6B02E144" w:rsidR="00B47C71" w:rsidRDefault="00B47C71" w:rsidP="00F365D5">
      <w:pPr>
        <w:pStyle w:val="Default"/>
        <w:jc w:val="both"/>
        <w:rPr>
          <w:rFonts w:asciiTheme="minorHAnsi" w:hAnsiTheme="minorHAnsi"/>
          <w:color w:val="231F20"/>
          <w:sz w:val="22"/>
          <w:szCs w:val="22"/>
        </w:rPr>
      </w:pPr>
    </w:p>
    <w:p w14:paraId="6888CDAF" w14:textId="30235E76" w:rsidR="00B47C71" w:rsidRDefault="00B47C71" w:rsidP="00F365D5">
      <w:pPr>
        <w:pStyle w:val="Default"/>
        <w:jc w:val="both"/>
        <w:rPr>
          <w:rFonts w:asciiTheme="minorHAnsi" w:hAnsiTheme="minorHAnsi"/>
          <w:color w:val="231F20"/>
          <w:sz w:val="22"/>
          <w:szCs w:val="22"/>
        </w:rPr>
      </w:pPr>
      <w:r>
        <w:rPr>
          <w:rFonts w:asciiTheme="minorHAnsi" w:hAnsiTheme="minorHAnsi"/>
          <w:color w:val="231F20"/>
          <w:sz w:val="22"/>
          <w:szCs w:val="22"/>
        </w:rPr>
        <w:t>All references obtained should confirm the applicant’s suitability to work with children and provide information about any substantiated safeguarding allegations that meet the harm threshold.</w:t>
      </w:r>
    </w:p>
    <w:p w14:paraId="0AEA2BA6" w14:textId="77777777" w:rsidR="00907626" w:rsidRDefault="00907626" w:rsidP="00F365D5">
      <w:pPr>
        <w:pStyle w:val="Default"/>
        <w:jc w:val="both"/>
        <w:rPr>
          <w:rFonts w:asciiTheme="minorHAnsi" w:hAnsiTheme="minorHAnsi"/>
          <w:color w:val="231F20"/>
          <w:sz w:val="22"/>
          <w:szCs w:val="22"/>
        </w:rPr>
      </w:pPr>
    </w:p>
    <w:p w14:paraId="549932DB" w14:textId="2AED391C" w:rsidR="00907626" w:rsidRDefault="00907626" w:rsidP="00F365D5">
      <w:pPr>
        <w:pStyle w:val="Default"/>
        <w:jc w:val="both"/>
        <w:rPr>
          <w:rFonts w:asciiTheme="minorHAnsi" w:hAnsiTheme="minorHAnsi"/>
          <w:color w:val="231F20"/>
          <w:sz w:val="22"/>
          <w:szCs w:val="22"/>
        </w:rPr>
      </w:pPr>
      <w:r>
        <w:rPr>
          <w:rFonts w:asciiTheme="minorHAnsi" w:hAnsiTheme="minorHAnsi"/>
          <w:color w:val="231F20"/>
          <w:sz w:val="22"/>
          <w:szCs w:val="22"/>
        </w:rPr>
        <w:t>Applicants are asked to complete a Consent to Obtain References Form which should be provided with the application form and this can be used in order to demonstrate to referees that appropriate consent has been obtained.</w:t>
      </w:r>
    </w:p>
    <w:p w14:paraId="69B4C14F" w14:textId="66B27FEC" w:rsidR="00B47C71" w:rsidRDefault="00B47C71" w:rsidP="00F365D5">
      <w:pPr>
        <w:pStyle w:val="Default"/>
        <w:jc w:val="both"/>
        <w:rPr>
          <w:rFonts w:asciiTheme="minorHAnsi" w:hAnsiTheme="minorHAnsi"/>
          <w:color w:val="231F20"/>
          <w:sz w:val="22"/>
          <w:szCs w:val="22"/>
        </w:rPr>
      </w:pPr>
    </w:p>
    <w:p w14:paraId="68E25E64" w14:textId="78B5F8F8" w:rsidR="00B47C71" w:rsidRPr="00B77F1B" w:rsidRDefault="00B47C71" w:rsidP="00B77F1B">
      <w:pPr>
        <w:pStyle w:val="Default"/>
        <w:numPr>
          <w:ilvl w:val="0"/>
          <w:numId w:val="17"/>
        </w:numPr>
        <w:jc w:val="both"/>
        <w:rPr>
          <w:rFonts w:asciiTheme="minorHAnsi" w:hAnsiTheme="minorHAnsi"/>
          <w:b/>
          <w:bCs/>
          <w:color w:val="231F20"/>
          <w:sz w:val="22"/>
          <w:szCs w:val="22"/>
        </w:rPr>
      </w:pPr>
      <w:r w:rsidRPr="00B77F1B">
        <w:rPr>
          <w:rFonts w:asciiTheme="minorHAnsi" w:hAnsiTheme="minorHAnsi"/>
          <w:b/>
          <w:bCs/>
          <w:color w:val="231F20"/>
          <w:sz w:val="22"/>
          <w:szCs w:val="22"/>
        </w:rPr>
        <w:t>Online Searches</w:t>
      </w:r>
    </w:p>
    <w:p w14:paraId="6AFBC9B5" w14:textId="22B33415" w:rsidR="00F365D5" w:rsidRDefault="00F365D5">
      <w:pPr>
        <w:spacing w:after="0" w:line="240" w:lineRule="auto"/>
        <w:rPr>
          <w:rFonts w:asciiTheme="minorHAnsi" w:hAnsiTheme="minorHAnsi" w:cs="Arial"/>
          <w:b/>
          <w:u w:val="single"/>
        </w:rPr>
      </w:pPr>
    </w:p>
    <w:p w14:paraId="4FE1D0E3" w14:textId="44B46299" w:rsidR="00B47C71" w:rsidRDefault="00B47C71" w:rsidP="00822C1C">
      <w:pPr>
        <w:spacing w:after="0" w:line="240" w:lineRule="auto"/>
        <w:jc w:val="both"/>
        <w:rPr>
          <w:rFonts w:asciiTheme="minorHAnsi" w:hAnsiTheme="minorHAnsi" w:cs="Arial"/>
          <w:bCs/>
        </w:rPr>
      </w:pPr>
      <w:r>
        <w:rPr>
          <w:rFonts w:asciiTheme="minorHAnsi" w:hAnsiTheme="minorHAnsi" w:cs="Arial"/>
          <w:bCs/>
        </w:rPr>
        <w:t xml:space="preserve">The 2022 update of Keeping Children Safe in Education </w:t>
      </w:r>
      <w:r w:rsidR="00822C1C">
        <w:rPr>
          <w:rFonts w:asciiTheme="minorHAnsi" w:hAnsiTheme="minorHAnsi" w:cs="Arial"/>
          <w:bCs/>
        </w:rPr>
        <w:t>includes a new step in the shortlisting process as follows</w:t>
      </w:r>
      <w:r w:rsidR="00127598">
        <w:rPr>
          <w:rFonts w:asciiTheme="minorHAnsi" w:hAnsiTheme="minorHAnsi" w:cs="Arial"/>
          <w:bCs/>
        </w:rPr>
        <w:t xml:space="preserve"> (CES emphasis)</w:t>
      </w:r>
      <w:r w:rsidR="00822C1C">
        <w:rPr>
          <w:rFonts w:asciiTheme="minorHAnsi" w:hAnsiTheme="minorHAnsi" w:cs="Arial"/>
          <w:bCs/>
        </w:rPr>
        <w:t>:</w:t>
      </w:r>
    </w:p>
    <w:p w14:paraId="10766444" w14:textId="46042677" w:rsidR="00822C1C" w:rsidRDefault="00822C1C" w:rsidP="00822C1C">
      <w:pPr>
        <w:spacing w:after="0" w:line="240" w:lineRule="auto"/>
        <w:jc w:val="both"/>
        <w:rPr>
          <w:rFonts w:asciiTheme="minorHAnsi" w:hAnsiTheme="minorHAnsi" w:cs="Arial"/>
          <w:bCs/>
        </w:rPr>
      </w:pPr>
    </w:p>
    <w:p w14:paraId="28447475" w14:textId="469537F1" w:rsidR="00822C1C" w:rsidRDefault="00822C1C" w:rsidP="00822C1C">
      <w:pPr>
        <w:spacing w:after="0" w:line="240" w:lineRule="auto"/>
        <w:jc w:val="both"/>
        <w:rPr>
          <w:rFonts w:asciiTheme="minorHAnsi" w:hAnsiTheme="minorHAnsi" w:cs="Arial"/>
          <w:bCs/>
          <w:i/>
          <w:iCs/>
        </w:rPr>
      </w:pPr>
      <w:r>
        <w:rPr>
          <w:rFonts w:asciiTheme="minorHAnsi" w:hAnsiTheme="minorHAnsi" w:cs="Arial"/>
          <w:bCs/>
          <w:i/>
          <w:iCs/>
        </w:rPr>
        <w:t xml:space="preserve">“as part of the shortlisting process schools and colleges </w:t>
      </w:r>
      <w:r w:rsidRPr="00B77F1B">
        <w:rPr>
          <w:rFonts w:asciiTheme="minorHAnsi" w:hAnsiTheme="minorHAnsi" w:cs="Arial"/>
          <w:b/>
          <w:i/>
          <w:iCs/>
        </w:rPr>
        <w:t>should consider</w:t>
      </w:r>
      <w:r>
        <w:rPr>
          <w:rFonts w:asciiTheme="minorHAnsi" w:hAnsiTheme="minorHAnsi" w:cs="Arial"/>
          <w:bCs/>
          <w:i/>
          <w:iCs/>
        </w:rPr>
        <w:t xml:space="preserve"> carrying out an online search as part of their due diligence on the shortlisted candidates.  This may help identify any incidents or issues that have happened, and are publicly available online, which the school or college might want to explore with the applicant at interview”.</w:t>
      </w:r>
    </w:p>
    <w:p w14:paraId="658FFD41" w14:textId="62DC072B" w:rsidR="00822C1C" w:rsidRDefault="00822C1C" w:rsidP="00822C1C">
      <w:pPr>
        <w:spacing w:after="0" w:line="240" w:lineRule="auto"/>
        <w:jc w:val="both"/>
        <w:rPr>
          <w:rFonts w:asciiTheme="minorHAnsi" w:hAnsiTheme="minorHAnsi" w:cs="Arial"/>
          <w:bCs/>
          <w:i/>
          <w:iCs/>
        </w:rPr>
      </w:pPr>
    </w:p>
    <w:p w14:paraId="2E0BD7E3" w14:textId="3E1B7824" w:rsidR="00822C1C" w:rsidRDefault="00822C1C" w:rsidP="00822C1C">
      <w:pPr>
        <w:spacing w:after="0" w:line="240" w:lineRule="auto"/>
        <w:jc w:val="both"/>
        <w:rPr>
          <w:rFonts w:asciiTheme="minorHAnsi" w:hAnsiTheme="minorHAnsi" w:cs="Arial"/>
          <w:bCs/>
        </w:rPr>
      </w:pPr>
      <w:r>
        <w:rPr>
          <w:rFonts w:asciiTheme="minorHAnsi" w:hAnsiTheme="minorHAnsi" w:cs="Arial"/>
          <w:bCs/>
        </w:rPr>
        <w:t xml:space="preserve">As Keeping Children Safe in </w:t>
      </w:r>
      <w:r w:rsidR="00E071E9">
        <w:rPr>
          <w:rFonts w:asciiTheme="minorHAnsi" w:hAnsiTheme="minorHAnsi" w:cs="Arial"/>
          <w:bCs/>
        </w:rPr>
        <w:t>E</w:t>
      </w:r>
      <w:r>
        <w:rPr>
          <w:rFonts w:asciiTheme="minorHAnsi" w:hAnsiTheme="minorHAnsi" w:cs="Arial"/>
          <w:bCs/>
        </w:rPr>
        <w:t>ducation is statutory guidance anything recommended as good practice should be followed unless there is a very good reason not to.  The CES has discussed this requirement with the Department for Education as we are concerned that schools have not been provided with enough guidance as to what searches should be carried out</w:t>
      </w:r>
      <w:r w:rsidR="00097BFC">
        <w:rPr>
          <w:rFonts w:asciiTheme="minorHAnsi" w:hAnsiTheme="minorHAnsi" w:cs="Arial"/>
          <w:bCs/>
        </w:rPr>
        <w:t xml:space="preserve"> and how</w:t>
      </w:r>
      <w:r>
        <w:rPr>
          <w:rFonts w:asciiTheme="minorHAnsi" w:hAnsiTheme="minorHAnsi" w:cs="Arial"/>
          <w:bCs/>
        </w:rPr>
        <w:t>.  The Department for Education’s view is that recruiters will need to use their professional judgement in determining what searches to carry out and what weight to put on any information uncovered.</w:t>
      </w:r>
    </w:p>
    <w:p w14:paraId="219634AC" w14:textId="3F25659B" w:rsidR="00822C1C" w:rsidRDefault="00822C1C" w:rsidP="00822C1C">
      <w:pPr>
        <w:spacing w:after="0" w:line="240" w:lineRule="auto"/>
        <w:jc w:val="both"/>
        <w:rPr>
          <w:rFonts w:asciiTheme="minorHAnsi" w:hAnsiTheme="minorHAnsi" w:cs="Arial"/>
          <w:bCs/>
        </w:rPr>
      </w:pPr>
    </w:p>
    <w:p w14:paraId="18B7B27E" w14:textId="144972C1" w:rsidR="00822C1C" w:rsidRDefault="00097BFC" w:rsidP="00822C1C">
      <w:pPr>
        <w:spacing w:after="0" w:line="240" w:lineRule="auto"/>
        <w:jc w:val="both"/>
        <w:rPr>
          <w:rFonts w:asciiTheme="minorHAnsi" w:hAnsiTheme="minorHAnsi" w:cs="Arial"/>
          <w:bCs/>
        </w:rPr>
      </w:pPr>
      <w:r>
        <w:rPr>
          <w:rFonts w:asciiTheme="minorHAnsi" w:hAnsiTheme="minorHAnsi" w:cs="Arial"/>
          <w:bCs/>
        </w:rPr>
        <w:t xml:space="preserve">The CES expects </w:t>
      </w:r>
      <w:r w:rsidR="00C40E31">
        <w:rPr>
          <w:rFonts w:asciiTheme="minorHAnsi" w:hAnsiTheme="minorHAnsi" w:cs="Arial"/>
          <w:bCs/>
        </w:rPr>
        <w:t xml:space="preserve">Governing Boards </w:t>
      </w:r>
      <w:r>
        <w:rPr>
          <w:rFonts w:asciiTheme="minorHAnsi" w:hAnsiTheme="minorHAnsi" w:cs="Arial"/>
          <w:bCs/>
        </w:rPr>
        <w:t>to</w:t>
      </w:r>
      <w:r w:rsidR="00C40E31">
        <w:rPr>
          <w:rFonts w:asciiTheme="minorHAnsi" w:hAnsiTheme="minorHAnsi" w:cs="Arial"/>
          <w:bCs/>
        </w:rPr>
        <w:t xml:space="preserve"> seek advice from their advisers as to the checks that should be carried out</w:t>
      </w:r>
      <w:r>
        <w:rPr>
          <w:rFonts w:asciiTheme="minorHAnsi" w:hAnsiTheme="minorHAnsi" w:cs="Arial"/>
          <w:bCs/>
        </w:rPr>
        <w:t xml:space="preserve">, </w:t>
      </w:r>
      <w:r w:rsidR="007F0B73">
        <w:rPr>
          <w:rFonts w:asciiTheme="minorHAnsi" w:hAnsiTheme="minorHAnsi" w:cs="Arial"/>
          <w:bCs/>
        </w:rPr>
        <w:t>the appropriate methods for carrying out such</w:t>
      </w:r>
      <w:r>
        <w:rPr>
          <w:rFonts w:asciiTheme="minorHAnsi" w:hAnsiTheme="minorHAnsi" w:cs="Arial"/>
          <w:bCs/>
        </w:rPr>
        <w:t xml:space="preserve"> checks, what information should be retained about the checks</w:t>
      </w:r>
      <w:r w:rsidR="007F0B73">
        <w:rPr>
          <w:rFonts w:asciiTheme="minorHAnsi" w:hAnsiTheme="minorHAnsi" w:cs="Arial"/>
          <w:bCs/>
        </w:rPr>
        <w:t xml:space="preserve"> carried out</w:t>
      </w:r>
      <w:r>
        <w:rPr>
          <w:rFonts w:asciiTheme="minorHAnsi" w:hAnsiTheme="minorHAnsi" w:cs="Arial"/>
          <w:bCs/>
        </w:rPr>
        <w:t xml:space="preserve"> and the process that should be followed.</w:t>
      </w:r>
      <w:r w:rsidR="00C40E31">
        <w:rPr>
          <w:rFonts w:asciiTheme="minorHAnsi" w:hAnsiTheme="minorHAnsi" w:cs="Arial"/>
          <w:bCs/>
        </w:rPr>
        <w:t xml:space="preserve"> </w:t>
      </w:r>
      <w:r w:rsidR="007F0B73">
        <w:rPr>
          <w:rFonts w:asciiTheme="minorHAnsi" w:hAnsiTheme="minorHAnsi" w:cs="Arial"/>
          <w:bCs/>
        </w:rPr>
        <w:t xml:space="preserve">Governing Boards </w:t>
      </w:r>
      <w:r w:rsidR="00B34C4C">
        <w:rPr>
          <w:rFonts w:asciiTheme="minorHAnsi" w:hAnsiTheme="minorHAnsi" w:cs="Arial"/>
          <w:bCs/>
        </w:rPr>
        <w:t>will need</w:t>
      </w:r>
      <w:r w:rsidR="00C40E31">
        <w:rPr>
          <w:rFonts w:asciiTheme="minorHAnsi" w:hAnsiTheme="minorHAnsi" w:cs="Arial"/>
          <w:bCs/>
        </w:rPr>
        <w:t xml:space="preserve"> to consider whether to carry the checks out internally or employ an external provider to carry out the checks on their behalf.</w:t>
      </w:r>
      <w:r w:rsidR="003E3AB7">
        <w:rPr>
          <w:rFonts w:asciiTheme="minorHAnsi" w:hAnsiTheme="minorHAnsi" w:cs="Arial"/>
          <w:bCs/>
        </w:rPr>
        <w:t xml:space="preserve">  </w:t>
      </w:r>
      <w:r w:rsidR="007F0B73">
        <w:rPr>
          <w:rFonts w:asciiTheme="minorHAnsi" w:hAnsiTheme="minorHAnsi" w:cs="Arial"/>
          <w:bCs/>
        </w:rPr>
        <w:t xml:space="preserve">Having taken advice, </w:t>
      </w:r>
      <w:r w:rsidR="003E3AB7">
        <w:rPr>
          <w:rFonts w:asciiTheme="minorHAnsi" w:hAnsiTheme="minorHAnsi" w:cs="Arial"/>
          <w:bCs/>
        </w:rPr>
        <w:t>Governing Boards may decide that it is worth engaging an external adviser in order to ensure that consistent, independent checks are made for each candidate.</w:t>
      </w:r>
      <w:r>
        <w:rPr>
          <w:rFonts w:asciiTheme="minorHAnsi" w:hAnsiTheme="minorHAnsi" w:cs="Arial"/>
          <w:bCs/>
        </w:rPr>
        <w:t xml:space="preserve"> </w:t>
      </w:r>
      <w:r w:rsidR="003E3AB7">
        <w:rPr>
          <w:rFonts w:asciiTheme="minorHAnsi" w:hAnsiTheme="minorHAnsi" w:cs="Arial"/>
          <w:bCs/>
        </w:rPr>
        <w:t xml:space="preserve"> </w:t>
      </w:r>
    </w:p>
    <w:p w14:paraId="392F4EAA" w14:textId="08C8354B" w:rsidR="00C40E31" w:rsidRDefault="00C40E31" w:rsidP="00822C1C">
      <w:pPr>
        <w:spacing w:after="0" w:line="240" w:lineRule="auto"/>
        <w:jc w:val="both"/>
        <w:rPr>
          <w:rFonts w:asciiTheme="minorHAnsi" w:hAnsiTheme="minorHAnsi" w:cs="Arial"/>
          <w:bCs/>
        </w:rPr>
      </w:pPr>
    </w:p>
    <w:p w14:paraId="03B13014" w14:textId="2F88951A" w:rsidR="00C40E31" w:rsidRDefault="00C40E31" w:rsidP="00822C1C">
      <w:pPr>
        <w:spacing w:after="0" w:line="240" w:lineRule="auto"/>
        <w:jc w:val="both"/>
        <w:rPr>
          <w:rFonts w:asciiTheme="minorHAnsi" w:hAnsiTheme="minorHAnsi" w:cs="Arial"/>
          <w:bCs/>
        </w:rPr>
      </w:pPr>
      <w:r>
        <w:rPr>
          <w:rFonts w:asciiTheme="minorHAnsi" w:hAnsiTheme="minorHAnsi" w:cs="Arial"/>
          <w:bCs/>
        </w:rPr>
        <w:lastRenderedPageBreak/>
        <w:t>Before such searches are carried out</w:t>
      </w:r>
      <w:r w:rsidR="007F0B73">
        <w:rPr>
          <w:rFonts w:asciiTheme="minorHAnsi" w:hAnsiTheme="minorHAnsi" w:cs="Arial"/>
          <w:bCs/>
        </w:rPr>
        <w:t xml:space="preserve"> by internal staff</w:t>
      </w:r>
      <w:r>
        <w:rPr>
          <w:rFonts w:asciiTheme="minorHAnsi" w:hAnsiTheme="minorHAnsi" w:cs="Arial"/>
          <w:bCs/>
        </w:rPr>
        <w:t xml:space="preserve">, Governing Boards </w:t>
      </w:r>
      <w:r w:rsidR="007F0B73">
        <w:rPr>
          <w:rFonts w:asciiTheme="minorHAnsi" w:hAnsiTheme="minorHAnsi" w:cs="Arial"/>
          <w:bCs/>
        </w:rPr>
        <w:t>will need</w:t>
      </w:r>
      <w:r>
        <w:rPr>
          <w:rFonts w:asciiTheme="minorHAnsi" w:hAnsiTheme="minorHAnsi" w:cs="Arial"/>
          <w:bCs/>
        </w:rPr>
        <w:t xml:space="preserve"> to consider the following:</w:t>
      </w:r>
    </w:p>
    <w:p w14:paraId="55C11BEA" w14:textId="25953816" w:rsidR="00C40E31" w:rsidRDefault="00C40E31" w:rsidP="00822C1C">
      <w:pPr>
        <w:spacing w:after="0" w:line="240" w:lineRule="auto"/>
        <w:jc w:val="both"/>
        <w:rPr>
          <w:rFonts w:asciiTheme="minorHAnsi" w:hAnsiTheme="minorHAnsi" w:cs="Arial"/>
          <w:bCs/>
        </w:rPr>
      </w:pPr>
    </w:p>
    <w:p w14:paraId="0750E473" w14:textId="6778523B" w:rsidR="003B4C0B" w:rsidRDefault="007F0B73" w:rsidP="00C40E31">
      <w:pPr>
        <w:pStyle w:val="ListParagraph"/>
        <w:numPr>
          <w:ilvl w:val="0"/>
          <w:numId w:val="17"/>
        </w:numPr>
        <w:spacing w:after="0" w:line="240" w:lineRule="auto"/>
        <w:jc w:val="both"/>
        <w:rPr>
          <w:rFonts w:asciiTheme="minorHAnsi" w:hAnsiTheme="minorHAnsi" w:cs="Arial"/>
          <w:bCs/>
        </w:rPr>
      </w:pPr>
      <w:r>
        <w:rPr>
          <w:rFonts w:asciiTheme="minorHAnsi" w:hAnsiTheme="minorHAnsi" w:cs="Arial"/>
          <w:bCs/>
        </w:rPr>
        <w:t xml:space="preserve">Governing Boards should ensure that they have a written policy which sets out clearly what searches will be carried out and by whom. </w:t>
      </w:r>
      <w:r w:rsidR="003B4C0B">
        <w:rPr>
          <w:rFonts w:asciiTheme="minorHAnsi" w:hAnsiTheme="minorHAnsi" w:cs="Arial"/>
          <w:bCs/>
        </w:rPr>
        <w:t>W</w:t>
      </w:r>
      <w:r>
        <w:rPr>
          <w:rFonts w:asciiTheme="minorHAnsi" w:hAnsiTheme="minorHAnsi" w:cs="Arial"/>
          <w:bCs/>
        </w:rPr>
        <w:t xml:space="preserve">hat training will </w:t>
      </w:r>
      <w:r w:rsidR="003B4C0B">
        <w:rPr>
          <w:rFonts w:asciiTheme="minorHAnsi" w:hAnsiTheme="minorHAnsi" w:cs="Arial"/>
          <w:bCs/>
        </w:rPr>
        <w:t xml:space="preserve">individuals </w:t>
      </w:r>
      <w:r>
        <w:rPr>
          <w:rFonts w:asciiTheme="minorHAnsi" w:hAnsiTheme="minorHAnsi" w:cs="Arial"/>
          <w:bCs/>
        </w:rPr>
        <w:t>receive in order to ensure that they are able to follow any published policy</w:t>
      </w:r>
      <w:r w:rsidR="003B4C0B">
        <w:rPr>
          <w:rFonts w:asciiTheme="minorHAnsi" w:hAnsiTheme="minorHAnsi" w:cs="Arial"/>
          <w:bCs/>
        </w:rPr>
        <w:t>?  It may be sensible for the individual carrying out the searches to b</w:t>
      </w:r>
      <w:r w:rsidR="007114FF">
        <w:rPr>
          <w:rFonts w:asciiTheme="minorHAnsi" w:hAnsiTheme="minorHAnsi" w:cs="Arial"/>
          <w:bCs/>
        </w:rPr>
        <w:t>e</w:t>
      </w:r>
      <w:r w:rsidR="003B4C0B">
        <w:rPr>
          <w:rFonts w:asciiTheme="minorHAnsi" w:hAnsiTheme="minorHAnsi" w:cs="Arial"/>
          <w:bCs/>
        </w:rPr>
        <w:t xml:space="preserve"> somebody unconnected with the recruitment process</w:t>
      </w:r>
      <w:r w:rsidR="007114FF">
        <w:rPr>
          <w:rFonts w:asciiTheme="minorHAnsi" w:hAnsiTheme="minorHAnsi" w:cs="Arial"/>
          <w:bCs/>
        </w:rPr>
        <w:t xml:space="preserve"> in order to ensure that there is no bias</w:t>
      </w:r>
      <w:r w:rsidR="003B4C0B">
        <w:rPr>
          <w:rFonts w:asciiTheme="minorHAnsi" w:hAnsiTheme="minorHAnsi" w:cs="Arial"/>
          <w:bCs/>
        </w:rPr>
        <w:t xml:space="preserve">.  </w:t>
      </w:r>
    </w:p>
    <w:p w14:paraId="68955E82" w14:textId="0A666F84" w:rsidR="00C40E31" w:rsidRDefault="00C40E31" w:rsidP="00C40E31">
      <w:pPr>
        <w:pStyle w:val="ListParagraph"/>
        <w:numPr>
          <w:ilvl w:val="0"/>
          <w:numId w:val="17"/>
        </w:numPr>
        <w:spacing w:after="0" w:line="240" w:lineRule="auto"/>
        <w:jc w:val="both"/>
        <w:rPr>
          <w:rFonts w:asciiTheme="minorHAnsi" w:hAnsiTheme="minorHAnsi" w:cs="Arial"/>
          <w:bCs/>
        </w:rPr>
      </w:pPr>
      <w:r>
        <w:rPr>
          <w:rFonts w:asciiTheme="minorHAnsi" w:hAnsiTheme="minorHAnsi" w:cs="Arial"/>
          <w:bCs/>
        </w:rPr>
        <w:t xml:space="preserve">How will you ensure that </w:t>
      </w:r>
      <w:r w:rsidR="00436843">
        <w:rPr>
          <w:rFonts w:asciiTheme="minorHAnsi" w:hAnsiTheme="minorHAnsi" w:cs="Arial"/>
          <w:bCs/>
        </w:rPr>
        <w:t>the</w:t>
      </w:r>
      <w:r>
        <w:rPr>
          <w:rFonts w:asciiTheme="minorHAnsi" w:hAnsiTheme="minorHAnsi" w:cs="Arial"/>
          <w:bCs/>
        </w:rPr>
        <w:t xml:space="preserve"> process is</w:t>
      </w:r>
      <w:r w:rsidR="00436843">
        <w:rPr>
          <w:rFonts w:asciiTheme="minorHAnsi" w:hAnsiTheme="minorHAnsi" w:cs="Arial"/>
          <w:bCs/>
        </w:rPr>
        <w:t xml:space="preserve"> carried out</w:t>
      </w:r>
      <w:r>
        <w:rPr>
          <w:rFonts w:asciiTheme="minorHAnsi" w:hAnsiTheme="minorHAnsi" w:cs="Arial"/>
          <w:bCs/>
        </w:rPr>
        <w:t xml:space="preserve"> </w:t>
      </w:r>
      <w:r w:rsidR="00436843">
        <w:rPr>
          <w:rFonts w:asciiTheme="minorHAnsi" w:hAnsiTheme="minorHAnsi" w:cs="Arial"/>
          <w:bCs/>
        </w:rPr>
        <w:t>consistently</w:t>
      </w:r>
      <w:r>
        <w:rPr>
          <w:rFonts w:asciiTheme="minorHAnsi" w:hAnsiTheme="minorHAnsi" w:cs="Arial"/>
          <w:bCs/>
        </w:rPr>
        <w:t xml:space="preserve"> for each applicant</w:t>
      </w:r>
      <w:r w:rsidR="007114FF">
        <w:rPr>
          <w:rFonts w:asciiTheme="minorHAnsi" w:hAnsiTheme="minorHAnsi" w:cs="Arial"/>
          <w:bCs/>
        </w:rPr>
        <w:t xml:space="preserve">? </w:t>
      </w:r>
      <w:r>
        <w:rPr>
          <w:rFonts w:asciiTheme="minorHAnsi" w:hAnsiTheme="minorHAnsi" w:cs="Arial"/>
          <w:bCs/>
        </w:rPr>
        <w:t xml:space="preserve"> </w:t>
      </w:r>
      <w:r w:rsidR="007114FF">
        <w:rPr>
          <w:rFonts w:asciiTheme="minorHAnsi" w:hAnsiTheme="minorHAnsi" w:cs="Arial"/>
          <w:bCs/>
        </w:rPr>
        <w:t>F</w:t>
      </w:r>
      <w:r>
        <w:rPr>
          <w:rFonts w:asciiTheme="minorHAnsi" w:hAnsiTheme="minorHAnsi" w:cs="Arial"/>
          <w:bCs/>
        </w:rPr>
        <w:t>or example</w:t>
      </w:r>
      <w:r w:rsidR="007114FF">
        <w:rPr>
          <w:rFonts w:asciiTheme="minorHAnsi" w:hAnsiTheme="minorHAnsi" w:cs="Arial"/>
          <w:bCs/>
        </w:rPr>
        <w:t>,</w:t>
      </w:r>
      <w:r>
        <w:rPr>
          <w:rFonts w:asciiTheme="minorHAnsi" w:hAnsiTheme="minorHAnsi" w:cs="Arial"/>
          <w:bCs/>
        </w:rPr>
        <w:t xml:space="preserve"> how will you ensure that you always look for publicly available information in the same places for each shortlisted applicant?</w:t>
      </w:r>
    </w:p>
    <w:p w14:paraId="04DD2F8D" w14:textId="2D3E9DB5" w:rsidR="00C40E31" w:rsidRDefault="00C40E31" w:rsidP="00C40E31">
      <w:pPr>
        <w:pStyle w:val="ListParagraph"/>
        <w:numPr>
          <w:ilvl w:val="0"/>
          <w:numId w:val="17"/>
        </w:numPr>
        <w:spacing w:after="0" w:line="240" w:lineRule="auto"/>
        <w:jc w:val="both"/>
        <w:rPr>
          <w:rFonts w:asciiTheme="minorHAnsi" w:hAnsiTheme="minorHAnsi" w:cs="Arial"/>
          <w:bCs/>
        </w:rPr>
      </w:pPr>
      <w:r>
        <w:rPr>
          <w:rFonts w:asciiTheme="minorHAnsi" w:hAnsiTheme="minorHAnsi" w:cs="Arial"/>
          <w:bCs/>
        </w:rPr>
        <w:t>How will you record the searches carried out and the information uncovered?</w:t>
      </w:r>
    </w:p>
    <w:p w14:paraId="5634FC00" w14:textId="28AA8E6E" w:rsidR="00C40E31" w:rsidRDefault="00C40E31" w:rsidP="00C40E31">
      <w:pPr>
        <w:pStyle w:val="ListParagraph"/>
        <w:numPr>
          <w:ilvl w:val="0"/>
          <w:numId w:val="17"/>
        </w:numPr>
        <w:spacing w:after="0" w:line="240" w:lineRule="auto"/>
        <w:jc w:val="both"/>
        <w:rPr>
          <w:rFonts w:asciiTheme="minorHAnsi" w:hAnsiTheme="minorHAnsi" w:cs="Arial"/>
          <w:bCs/>
        </w:rPr>
      </w:pPr>
      <w:r>
        <w:rPr>
          <w:rFonts w:asciiTheme="minorHAnsi" w:hAnsiTheme="minorHAnsi" w:cs="Arial"/>
          <w:bCs/>
        </w:rPr>
        <w:t>Who will be responsible for determining that any information uncovered is material and warrants either bringing the recruitment process to an end or asking further questions at interview?</w:t>
      </w:r>
      <w:r w:rsidR="002028DA">
        <w:rPr>
          <w:rFonts w:asciiTheme="minorHAnsi" w:hAnsiTheme="minorHAnsi" w:cs="Arial"/>
          <w:bCs/>
        </w:rPr>
        <w:t xml:space="preserve">  If the recruitment process will be brought to an end this will need to be considered very carefully</w:t>
      </w:r>
      <w:r w:rsidR="00436843">
        <w:rPr>
          <w:rFonts w:asciiTheme="minorHAnsi" w:hAnsiTheme="minorHAnsi" w:cs="Arial"/>
          <w:bCs/>
        </w:rPr>
        <w:t xml:space="preserve"> and advice should be taken</w:t>
      </w:r>
      <w:r w:rsidR="002028DA">
        <w:rPr>
          <w:rFonts w:asciiTheme="minorHAnsi" w:hAnsiTheme="minorHAnsi" w:cs="Arial"/>
          <w:bCs/>
        </w:rPr>
        <w:t>.</w:t>
      </w:r>
    </w:p>
    <w:p w14:paraId="30BE16A6" w14:textId="16D0D8B3" w:rsidR="00C40E31" w:rsidRDefault="00C40E31" w:rsidP="00C40E31">
      <w:pPr>
        <w:pStyle w:val="ListParagraph"/>
        <w:numPr>
          <w:ilvl w:val="0"/>
          <w:numId w:val="17"/>
        </w:numPr>
        <w:spacing w:after="0" w:line="240" w:lineRule="auto"/>
        <w:jc w:val="both"/>
        <w:rPr>
          <w:rFonts w:asciiTheme="minorHAnsi" w:hAnsiTheme="minorHAnsi" w:cs="Arial"/>
          <w:bCs/>
        </w:rPr>
      </w:pPr>
      <w:r>
        <w:rPr>
          <w:rFonts w:asciiTheme="minorHAnsi" w:hAnsiTheme="minorHAnsi" w:cs="Arial"/>
          <w:bCs/>
        </w:rPr>
        <w:t>What information will you need to request from shortlisted applicants in order to conduct appropriate searches, for example Twitter handles?</w:t>
      </w:r>
      <w:r w:rsidR="002028DA">
        <w:rPr>
          <w:rFonts w:asciiTheme="minorHAnsi" w:hAnsiTheme="minorHAnsi" w:cs="Arial"/>
          <w:bCs/>
        </w:rPr>
        <w:t xml:space="preserve">  </w:t>
      </w:r>
      <w:r w:rsidR="00436843">
        <w:rPr>
          <w:rFonts w:asciiTheme="minorHAnsi" w:hAnsiTheme="minorHAnsi" w:cs="Arial"/>
          <w:bCs/>
        </w:rPr>
        <w:t>At shortlisting it will be necessary to</w:t>
      </w:r>
      <w:r w:rsidR="002028DA">
        <w:rPr>
          <w:rFonts w:asciiTheme="minorHAnsi" w:hAnsiTheme="minorHAnsi" w:cs="Arial"/>
          <w:bCs/>
        </w:rPr>
        <w:t xml:space="preserve"> ask for former names</w:t>
      </w:r>
      <w:r w:rsidR="00436843">
        <w:rPr>
          <w:rFonts w:asciiTheme="minorHAnsi" w:hAnsiTheme="minorHAnsi" w:cs="Arial"/>
          <w:bCs/>
        </w:rPr>
        <w:t xml:space="preserve"> in order that searches can be carried out</w:t>
      </w:r>
      <w:r w:rsidR="002028DA">
        <w:rPr>
          <w:rFonts w:asciiTheme="minorHAnsi" w:hAnsiTheme="minorHAnsi" w:cs="Arial"/>
          <w:bCs/>
        </w:rPr>
        <w:t>.</w:t>
      </w:r>
      <w:r w:rsidR="00127598">
        <w:rPr>
          <w:rFonts w:asciiTheme="minorHAnsi" w:hAnsiTheme="minorHAnsi" w:cs="Arial"/>
          <w:bCs/>
        </w:rPr>
        <w:t xml:space="preserve">  What will the response be if the individual refuses to provide the information?</w:t>
      </w:r>
    </w:p>
    <w:p w14:paraId="18B0B47B" w14:textId="73535D1F" w:rsidR="00C40E31" w:rsidRDefault="003B4C0B" w:rsidP="00C40E31">
      <w:pPr>
        <w:pStyle w:val="ListParagraph"/>
        <w:numPr>
          <w:ilvl w:val="0"/>
          <w:numId w:val="17"/>
        </w:numPr>
        <w:spacing w:after="0" w:line="240" w:lineRule="auto"/>
        <w:jc w:val="both"/>
        <w:rPr>
          <w:rFonts w:asciiTheme="minorHAnsi" w:hAnsiTheme="minorHAnsi" w:cs="Arial"/>
          <w:bCs/>
        </w:rPr>
      </w:pPr>
      <w:r>
        <w:rPr>
          <w:rFonts w:asciiTheme="minorHAnsi" w:hAnsiTheme="minorHAnsi" w:cs="Arial"/>
          <w:bCs/>
        </w:rPr>
        <w:t>How far back will you search?</w:t>
      </w:r>
      <w:r w:rsidR="002028DA">
        <w:rPr>
          <w:rFonts w:asciiTheme="minorHAnsi" w:hAnsiTheme="minorHAnsi" w:cs="Arial"/>
          <w:bCs/>
        </w:rPr>
        <w:t xml:space="preserve">  </w:t>
      </w:r>
    </w:p>
    <w:p w14:paraId="60285B0E" w14:textId="44196D3F" w:rsidR="002028DA" w:rsidRDefault="002028DA" w:rsidP="00C40E31">
      <w:pPr>
        <w:pStyle w:val="ListParagraph"/>
        <w:numPr>
          <w:ilvl w:val="0"/>
          <w:numId w:val="17"/>
        </w:numPr>
        <w:spacing w:after="0" w:line="240" w:lineRule="auto"/>
        <w:jc w:val="both"/>
        <w:rPr>
          <w:rFonts w:asciiTheme="minorHAnsi" w:hAnsiTheme="minorHAnsi" w:cs="Arial"/>
          <w:bCs/>
        </w:rPr>
      </w:pPr>
      <w:r>
        <w:rPr>
          <w:rFonts w:asciiTheme="minorHAnsi" w:hAnsiTheme="minorHAnsi" w:cs="Arial"/>
          <w:bCs/>
        </w:rPr>
        <w:t>Do you need to update the privacy policy that you issue to applicants to make sure that they know what searches you will be carrying out?</w:t>
      </w:r>
    </w:p>
    <w:p w14:paraId="1E80F137" w14:textId="17A7BE6A" w:rsidR="002028DA" w:rsidRDefault="002028DA" w:rsidP="00C40E31">
      <w:pPr>
        <w:pStyle w:val="ListParagraph"/>
        <w:numPr>
          <w:ilvl w:val="0"/>
          <w:numId w:val="17"/>
        </w:numPr>
        <w:spacing w:after="0" w:line="240" w:lineRule="auto"/>
        <w:jc w:val="both"/>
        <w:rPr>
          <w:rFonts w:asciiTheme="minorHAnsi" w:hAnsiTheme="minorHAnsi" w:cs="Arial"/>
          <w:bCs/>
        </w:rPr>
      </w:pPr>
      <w:r>
        <w:rPr>
          <w:rFonts w:asciiTheme="minorHAnsi" w:hAnsiTheme="minorHAnsi" w:cs="Arial"/>
          <w:bCs/>
        </w:rPr>
        <w:t xml:space="preserve">What </w:t>
      </w:r>
      <w:r w:rsidR="00436843">
        <w:rPr>
          <w:rFonts w:asciiTheme="minorHAnsi" w:hAnsiTheme="minorHAnsi" w:cs="Arial"/>
          <w:bCs/>
        </w:rPr>
        <w:t>is</w:t>
      </w:r>
      <w:r>
        <w:rPr>
          <w:rFonts w:asciiTheme="minorHAnsi" w:hAnsiTheme="minorHAnsi" w:cs="Arial"/>
          <w:bCs/>
        </w:rPr>
        <w:t xml:space="preserve"> your policy for destroying any data once you no longer need it?</w:t>
      </w:r>
      <w:r w:rsidR="007114FF">
        <w:rPr>
          <w:rFonts w:asciiTheme="minorHAnsi" w:hAnsiTheme="minorHAnsi" w:cs="Arial"/>
          <w:bCs/>
        </w:rPr>
        <w:t xml:space="preserve">  Governing Boards should seek advice from their data protection advisers about whether any changes are needed to retention policies.</w:t>
      </w:r>
    </w:p>
    <w:p w14:paraId="41FE7D46" w14:textId="497CF381" w:rsidR="002028DA" w:rsidRDefault="002028DA" w:rsidP="00C40E31">
      <w:pPr>
        <w:pStyle w:val="ListParagraph"/>
        <w:numPr>
          <w:ilvl w:val="0"/>
          <w:numId w:val="17"/>
        </w:numPr>
        <w:spacing w:after="0" w:line="240" w:lineRule="auto"/>
        <w:jc w:val="both"/>
        <w:rPr>
          <w:rFonts w:asciiTheme="minorHAnsi" w:hAnsiTheme="minorHAnsi" w:cs="Arial"/>
          <w:bCs/>
        </w:rPr>
      </w:pPr>
      <w:r>
        <w:rPr>
          <w:rFonts w:asciiTheme="minorHAnsi" w:hAnsiTheme="minorHAnsi" w:cs="Arial"/>
          <w:bCs/>
        </w:rPr>
        <w:t>What account will you use to conduct the searches?  For example, you would not expect an individual member of staff to conduct a search from their personal Twitter account.</w:t>
      </w:r>
    </w:p>
    <w:p w14:paraId="59968B35" w14:textId="29FA8349" w:rsidR="002028DA" w:rsidRDefault="007114FF" w:rsidP="00C40E31">
      <w:pPr>
        <w:pStyle w:val="ListParagraph"/>
        <w:numPr>
          <w:ilvl w:val="0"/>
          <w:numId w:val="17"/>
        </w:numPr>
        <w:spacing w:after="0" w:line="240" w:lineRule="auto"/>
        <w:jc w:val="both"/>
        <w:rPr>
          <w:rFonts w:asciiTheme="minorHAnsi" w:hAnsiTheme="minorHAnsi" w:cs="Arial"/>
          <w:bCs/>
        </w:rPr>
      </w:pPr>
      <w:r>
        <w:rPr>
          <w:rFonts w:asciiTheme="minorHAnsi" w:hAnsiTheme="minorHAnsi" w:cs="Arial"/>
          <w:bCs/>
        </w:rPr>
        <w:t>How will you ensure that the information uncovered is not used in order to unlawfully discriminate against any of the candidates?</w:t>
      </w:r>
    </w:p>
    <w:p w14:paraId="0A8B5F44" w14:textId="111C66F0" w:rsidR="00277830" w:rsidRDefault="00277830" w:rsidP="00C40E31">
      <w:pPr>
        <w:pStyle w:val="ListParagraph"/>
        <w:numPr>
          <w:ilvl w:val="0"/>
          <w:numId w:val="17"/>
        </w:numPr>
        <w:spacing w:after="0" w:line="240" w:lineRule="auto"/>
        <w:jc w:val="both"/>
        <w:rPr>
          <w:rFonts w:asciiTheme="minorHAnsi" w:hAnsiTheme="minorHAnsi" w:cs="Arial"/>
          <w:bCs/>
        </w:rPr>
      </w:pPr>
      <w:r>
        <w:rPr>
          <w:rFonts w:asciiTheme="minorHAnsi" w:hAnsiTheme="minorHAnsi" w:cs="Arial"/>
          <w:bCs/>
        </w:rPr>
        <w:t>Should a column be added to the single central register to confirm that the checks were carried out?</w:t>
      </w:r>
    </w:p>
    <w:p w14:paraId="09A5B1EC" w14:textId="660DB0B2" w:rsidR="00277830" w:rsidRDefault="00277830" w:rsidP="00C40E31">
      <w:pPr>
        <w:pStyle w:val="ListParagraph"/>
        <w:numPr>
          <w:ilvl w:val="0"/>
          <w:numId w:val="17"/>
        </w:numPr>
        <w:spacing w:after="0" w:line="240" w:lineRule="auto"/>
        <w:jc w:val="both"/>
        <w:rPr>
          <w:rFonts w:asciiTheme="minorHAnsi" w:hAnsiTheme="minorHAnsi" w:cs="Arial"/>
          <w:bCs/>
        </w:rPr>
      </w:pPr>
      <w:r>
        <w:rPr>
          <w:rFonts w:asciiTheme="minorHAnsi" w:hAnsiTheme="minorHAnsi" w:cs="Arial"/>
          <w:bCs/>
        </w:rPr>
        <w:t>How will you communicate any information uncovered internally?</w:t>
      </w:r>
    </w:p>
    <w:p w14:paraId="364087F6" w14:textId="2345C38F" w:rsidR="00277830" w:rsidRDefault="00277830" w:rsidP="00C40E31">
      <w:pPr>
        <w:pStyle w:val="ListParagraph"/>
        <w:numPr>
          <w:ilvl w:val="0"/>
          <w:numId w:val="17"/>
        </w:numPr>
        <w:spacing w:after="0" w:line="240" w:lineRule="auto"/>
        <w:jc w:val="both"/>
        <w:rPr>
          <w:rFonts w:asciiTheme="minorHAnsi" w:hAnsiTheme="minorHAnsi" w:cs="Arial"/>
          <w:bCs/>
        </w:rPr>
      </w:pPr>
      <w:r>
        <w:rPr>
          <w:rFonts w:asciiTheme="minorHAnsi" w:hAnsiTheme="minorHAnsi" w:cs="Arial"/>
          <w:bCs/>
        </w:rPr>
        <w:t>Will the firewalls in use at School enable the searches to be carried out?</w:t>
      </w:r>
    </w:p>
    <w:p w14:paraId="6DC8F7CE" w14:textId="08930C66" w:rsidR="00127598" w:rsidRDefault="00127598" w:rsidP="00127598">
      <w:pPr>
        <w:spacing w:after="0" w:line="240" w:lineRule="auto"/>
        <w:jc w:val="both"/>
        <w:rPr>
          <w:rFonts w:asciiTheme="minorHAnsi" w:hAnsiTheme="minorHAnsi" w:cs="Arial"/>
          <w:bCs/>
        </w:rPr>
      </w:pPr>
    </w:p>
    <w:p w14:paraId="128EB77B" w14:textId="77777777" w:rsidR="00277830" w:rsidRDefault="00127598" w:rsidP="00127598">
      <w:pPr>
        <w:spacing w:after="0" w:line="240" w:lineRule="auto"/>
        <w:jc w:val="both"/>
        <w:rPr>
          <w:rFonts w:asciiTheme="minorHAnsi" w:hAnsiTheme="minorHAnsi" w:cs="Arial"/>
          <w:bCs/>
        </w:rPr>
      </w:pPr>
      <w:r>
        <w:rPr>
          <w:rFonts w:asciiTheme="minorHAnsi" w:hAnsiTheme="minorHAnsi" w:cs="Arial"/>
          <w:bCs/>
        </w:rPr>
        <w:t xml:space="preserve">Governing Boards must remember that the purpose of these searches is to uncover information which may indicate that the individual is unsuitable to work with children and/or where, if the information were discovered by students or parents it could lead to significant reputational damage for the School.  </w:t>
      </w:r>
    </w:p>
    <w:p w14:paraId="781EF8DA" w14:textId="77777777" w:rsidR="00277830" w:rsidRDefault="00277830" w:rsidP="00127598">
      <w:pPr>
        <w:spacing w:after="0" w:line="240" w:lineRule="auto"/>
        <w:jc w:val="both"/>
        <w:rPr>
          <w:rFonts w:asciiTheme="minorHAnsi" w:hAnsiTheme="minorHAnsi" w:cs="Arial"/>
          <w:bCs/>
        </w:rPr>
      </w:pPr>
    </w:p>
    <w:p w14:paraId="0C4F473A" w14:textId="7AA239CF" w:rsidR="00127598" w:rsidRPr="00B77F1B" w:rsidRDefault="00127598" w:rsidP="00B77F1B">
      <w:pPr>
        <w:spacing w:after="0" w:line="240" w:lineRule="auto"/>
        <w:jc w:val="center"/>
        <w:rPr>
          <w:rFonts w:asciiTheme="minorHAnsi" w:hAnsiTheme="minorHAnsi" w:cs="Arial"/>
          <w:b/>
        </w:rPr>
      </w:pPr>
      <w:r w:rsidRPr="00B77F1B">
        <w:rPr>
          <w:rFonts w:asciiTheme="minorHAnsi" w:hAnsiTheme="minorHAnsi" w:cs="Arial"/>
          <w:b/>
        </w:rPr>
        <w:t>Any information uncovered must be</w:t>
      </w:r>
      <w:r w:rsidR="00E071E9">
        <w:rPr>
          <w:rFonts w:asciiTheme="minorHAnsi" w:hAnsiTheme="minorHAnsi" w:cs="Arial"/>
          <w:b/>
        </w:rPr>
        <w:t xml:space="preserve"> publicly available and must be</w:t>
      </w:r>
      <w:r w:rsidRPr="00B77F1B">
        <w:rPr>
          <w:rFonts w:asciiTheme="minorHAnsi" w:hAnsiTheme="minorHAnsi" w:cs="Arial"/>
          <w:b/>
        </w:rPr>
        <w:t xml:space="preserve"> considered through this lens</w:t>
      </w:r>
      <w:r w:rsidR="00E071E9">
        <w:rPr>
          <w:rFonts w:asciiTheme="minorHAnsi" w:hAnsiTheme="minorHAnsi" w:cs="Arial"/>
          <w:b/>
        </w:rPr>
        <w:t>.  R</w:t>
      </w:r>
      <w:r w:rsidR="00277830">
        <w:rPr>
          <w:rFonts w:asciiTheme="minorHAnsi" w:hAnsiTheme="minorHAnsi" w:cs="Arial"/>
          <w:b/>
        </w:rPr>
        <w:t>ecords should be kept of the decisions made and the reasons for them</w:t>
      </w:r>
      <w:r w:rsidRPr="00B77F1B">
        <w:rPr>
          <w:rFonts w:asciiTheme="minorHAnsi" w:hAnsiTheme="minorHAnsi" w:cs="Arial"/>
          <w:b/>
        </w:rPr>
        <w:t>.</w:t>
      </w:r>
    </w:p>
    <w:p w14:paraId="554A50B8" w14:textId="77777777" w:rsidR="00B47C71" w:rsidRDefault="00B47C71">
      <w:pPr>
        <w:spacing w:after="0" w:line="240" w:lineRule="auto"/>
        <w:rPr>
          <w:rFonts w:asciiTheme="minorHAnsi" w:hAnsiTheme="minorHAnsi" w:cs="Arial"/>
          <w:b/>
          <w:u w:val="single"/>
        </w:rPr>
      </w:pPr>
    </w:p>
    <w:p w14:paraId="58761359" w14:textId="77777777" w:rsidR="00A834D9" w:rsidRPr="00B77F1B" w:rsidRDefault="00A834D9" w:rsidP="00B77F1B">
      <w:pPr>
        <w:pStyle w:val="ListParagraph"/>
        <w:numPr>
          <w:ilvl w:val="0"/>
          <w:numId w:val="18"/>
        </w:numPr>
        <w:spacing w:line="240" w:lineRule="auto"/>
        <w:jc w:val="both"/>
        <w:rPr>
          <w:rFonts w:asciiTheme="minorHAnsi" w:hAnsiTheme="minorHAnsi" w:cs="Arial"/>
          <w:b/>
        </w:rPr>
      </w:pPr>
      <w:r w:rsidRPr="00B77F1B">
        <w:rPr>
          <w:rFonts w:asciiTheme="minorHAnsi" w:hAnsiTheme="minorHAnsi" w:cs="Arial"/>
          <w:b/>
        </w:rPr>
        <w:t>Invitation to Interview</w:t>
      </w:r>
    </w:p>
    <w:p w14:paraId="44D11B11" w14:textId="3AA1B43F" w:rsidR="00BA6A98" w:rsidRDefault="00A834D9" w:rsidP="00F365D5">
      <w:pPr>
        <w:spacing w:line="240" w:lineRule="auto"/>
        <w:jc w:val="both"/>
        <w:rPr>
          <w:rFonts w:asciiTheme="minorHAnsi" w:hAnsiTheme="minorHAnsi" w:cs="Arial"/>
        </w:rPr>
      </w:pPr>
      <w:r w:rsidRPr="00F32336">
        <w:rPr>
          <w:rFonts w:asciiTheme="minorHAnsi" w:hAnsiTheme="minorHAnsi" w:cs="Arial"/>
        </w:rPr>
        <w:t xml:space="preserve">The CES model Invitation to Interview Letter makes reference to </w:t>
      </w:r>
      <w:r w:rsidR="00BA6A98" w:rsidRPr="00F32336">
        <w:rPr>
          <w:rFonts w:asciiTheme="minorHAnsi" w:hAnsiTheme="minorHAnsi" w:cs="Arial"/>
        </w:rPr>
        <w:t>reasonable adjustments</w:t>
      </w:r>
      <w:r w:rsidRPr="00F32336">
        <w:rPr>
          <w:rFonts w:asciiTheme="minorHAnsi" w:hAnsiTheme="minorHAnsi" w:cs="Arial"/>
        </w:rPr>
        <w:t xml:space="preserve"> that </w:t>
      </w:r>
      <w:r w:rsidR="00BA6A98" w:rsidRPr="00F32336">
        <w:rPr>
          <w:rFonts w:asciiTheme="minorHAnsi" w:hAnsiTheme="minorHAnsi" w:cs="Arial"/>
        </w:rPr>
        <w:t xml:space="preserve">may be made for attendance at interview in the event that the applicant has a disability.  Stating this to all applicants at this stage </w:t>
      </w:r>
      <w:r w:rsidR="00D76D1F" w:rsidRPr="00F32336">
        <w:rPr>
          <w:rFonts w:asciiTheme="minorHAnsi" w:hAnsiTheme="minorHAnsi" w:cs="Arial"/>
        </w:rPr>
        <w:t>confirms</w:t>
      </w:r>
      <w:r w:rsidR="00BA6A98" w:rsidRPr="00F32336">
        <w:rPr>
          <w:rFonts w:asciiTheme="minorHAnsi" w:hAnsiTheme="minorHAnsi" w:cs="Arial"/>
        </w:rPr>
        <w:t xml:space="preserve"> that the Recruitment Monitoring Form has not been seen by the person dealing with recruitment (as that may already disclose whether the applicant has a disability) and also ensures that reference to reasonable adjustments being made for interview does not feature in the application form itself (which contravenes good practice guidance issued by the Equality and Human Rights Commission which prefers the recruiter to have had no indication whether or not an </w:t>
      </w:r>
      <w:r w:rsidR="00BA6A98" w:rsidRPr="00F32336">
        <w:rPr>
          <w:rFonts w:asciiTheme="minorHAnsi" w:hAnsiTheme="minorHAnsi" w:cs="Arial"/>
        </w:rPr>
        <w:lastRenderedPageBreak/>
        <w:t>applicant has a disability).</w:t>
      </w:r>
      <w:r w:rsidRPr="00F32336">
        <w:rPr>
          <w:rFonts w:asciiTheme="minorHAnsi" w:hAnsiTheme="minorHAnsi" w:cs="Arial"/>
        </w:rPr>
        <w:t xml:space="preserve">  The CES provide</w:t>
      </w:r>
      <w:r w:rsidR="00277830">
        <w:rPr>
          <w:rFonts w:asciiTheme="minorHAnsi" w:hAnsiTheme="minorHAnsi" w:cs="Arial"/>
        </w:rPr>
        <w:t>s</w:t>
      </w:r>
      <w:r w:rsidRPr="00F32336">
        <w:rPr>
          <w:rFonts w:asciiTheme="minorHAnsi" w:hAnsiTheme="minorHAnsi" w:cs="Arial"/>
        </w:rPr>
        <w:t xml:space="preserve"> a model Reasonable Adjustments Statement as an enclosure to the Invitation to Interview Letter. </w:t>
      </w:r>
    </w:p>
    <w:p w14:paraId="688C9DA4" w14:textId="14AA2733" w:rsidR="00277830" w:rsidRDefault="00277830" w:rsidP="00F365D5">
      <w:pPr>
        <w:spacing w:line="240" w:lineRule="auto"/>
        <w:jc w:val="both"/>
        <w:rPr>
          <w:rFonts w:asciiTheme="minorHAnsi" w:hAnsiTheme="minorHAnsi" w:cs="Arial"/>
        </w:rPr>
      </w:pPr>
      <w:r>
        <w:rPr>
          <w:rFonts w:asciiTheme="minorHAnsi" w:hAnsiTheme="minorHAnsi" w:cs="Arial"/>
        </w:rPr>
        <w:t xml:space="preserve">The recruitment monitoring form must </w:t>
      </w:r>
      <w:r w:rsidRPr="00B77F1B">
        <w:rPr>
          <w:rFonts w:asciiTheme="minorHAnsi" w:hAnsiTheme="minorHAnsi" w:cs="Arial"/>
          <w:b/>
          <w:bCs/>
        </w:rPr>
        <w:t>not</w:t>
      </w:r>
      <w:r>
        <w:rPr>
          <w:rFonts w:asciiTheme="minorHAnsi" w:hAnsiTheme="minorHAnsi" w:cs="Arial"/>
        </w:rPr>
        <w:t xml:space="preserve"> be </w:t>
      </w:r>
      <w:r w:rsidR="004178BD">
        <w:rPr>
          <w:rFonts w:asciiTheme="minorHAnsi" w:hAnsiTheme="minorHAnsi" w:cs="Arial"/>
        </w:rPr>
        <w:t>available</w:t>
      </w:r>
      <w:r>
        <w:rPr>
          <w:rFonts w:asciiTheme="minorHAnsi" w:hAnsiTheme="minorHAnsi" w:cs="Arial"/>
        </w:rPr>
        <w:t xml:space="preserve"> to the interview panel.</w:t>
      </w:r>
    </w:p>
    <w:p w14:paraId="12A669E0" w14:textId="5EEF013E" w:rsidR="009574A0" w:rsidRPr="00F32336" w:rsidRDefault="009574A0" w:rsidP="00F365D5">
      <w:pPr>
        <w:spacing w:line="240" w:lineRule="auto"/>
        <w:jc w:val="both"/>
        <w:rPr>
          <w:rFonts w:asciiTheme="minorHAnsi" w:hAnsiTheme="minorHAnsi" w:cs="Arial"/>
        </w:rPr>
      </w:pPr>
      <w:r>
        <w:rPr>
          <w:rFonts w:asciiTheme="minorHAnsi" w:hAnsiTheme="minorHAnsi" w:cs="Arial"/>
        </w:rPr>
        <w:t xml:space="preserve">If the post holder is required to be a practising Catholic the </w:t>
      </w:r>
      <w:r w:rsidR="004178BD">
        <w:rPr>
          <w:rFonts w:asciiTheme="minorHAnsi" w:hAnsiTheme="minorHAnsi" w:cs="Arial"/>
        </w:rPr>
        <w:t>D</w:t>
      </w:r>
      <w:r>
        <w:rPr>
          <w:rFonts w:asciiTheme="minorHAnsi" w:hAnsiTheme="minorHAnsi" w:cs="Arial"/>
        </w:rPr>
        <w:t xml:space="preserve">iocesan guidance on this should be provided to the applicant prior to interview along with the relevant CES model contract as this will ensure that the applicant is aware of </w:t>
      </w:r>
      <w:r w:rsidR="005739F3">
        <w:rPr>
          <w:rFonts w:asciiTheme="minorHAnsi" w:hAnsiTheme="minorHAnsi" w:cs="Arial"/>
        </w:rPr>
        <w:t xml:space="preserve">what the terms of their employment will be </w:t>
      </w:r>
      <w:r w:rsidR="00436843">
        <w:rPr>
          <w:rFonts w:asciiTheme="minorHAnsi" w:hAnsiTheme="minorHAnsi" w:cs="Arial"/>
        </w:rPr>
        <w:t>in the event that they are</w:t>
      </w:r>
      <w:r>
        <w:rPr>
          <w:rFonts w:asciiTheme="minorHAnsi" w:hAnsiTheme="minorHAnsi" w:cs="Arial"/>
        </w:rPr>
        <w:t xml:space="preserve"> appointed and </w:t>
      </w:r>
      <w:r w:rsidR="004178BD">
        <w:rPr>
          <w:rFonts w:asciiTheme="minorHAnsi" w:hAnsiTheme="minorHAnsi" w:cs="Arial"/>
        </w:rPr>
        <w:t xml:space="preserve">this provides an opportunity for the applicant </w:t>
      </w:r>
      <w:r>
        <w:rPr>
          <w:rFonts w:asciiTheme="minorHAnsi" w:hAnsiTheme="minorHAnsi" w:cs="Arial"/>
        </w:rPr>
        <w:t>to raise any concerns or ask any questions at the interview.</w:t>
      </w:r>
    </w:p>
    <w:p w14:paraId="25083DEF" w14:textId="77777777" w:rsidR="00A834D9" w:rsidRPr="00B77F1B" w:rsidRDefault="00A834D9" w:rsidP="00B77F1B">
      <w:pPr>
        <w:pStyle w:val="ListParagraph"/>
        <w:numPr>
          <w:ilvl w:val="0"/>
          <w:numId w:val="18"/>
        </w:numPr>
        <w:spacing w:line="240" w:lineRule="auto"/>
        <w:jc w:val="both"/>
        <w:rPr>
          <w:rFonts w:asciiTheme="minorHAnsi" w:hAnsiTheme="minorHAnsi" w:cs="Arial"/>
          <w:b/>
        </w:rPr>
      </w:pPr>
      <w:r w:rsidRPr="00B77F1B">
        <w:rPr>
          <w:rFonts w:asciiTheme="minorHAnsi" w:hAnsiTheme="minorHAnsi" w:cs="Arial"/>
          <w:b/>
        </w:rPr>
        <w:t xml:space="preserve">Interviews </w:t>
      </w:r>
    </w:p>
    <w:p w14:paraId="24A23FAD" w14:textId="77777777" w:rsidR="004178BD" w:rsidRDefault="00F32336" w:rsidP="00F365D5">
      <w:pPr>
        <w:spacing w:line="240" w:lineRule="auto"/>
        <w:jc w:val="both"/>
        <w:rPr>
          <w:rFonts w:asciiTheme="minorHAnsi" w:hAnsiTheme="minorHAnsi" w:cs="Arial"/>
        </w:rPr>
      </w:pPr>
      <w:r>
        <w:rPr>
          <w:rFonts w:asciiTheme="minorHAnsi" w:hAnsiTheme="minorHAnsi" w:cs="Arial"/>
        </w:rPr>
        <w:t>T</w:t>
      </w:r>
      <w:r w:rsidR="00BA6A98" w:rsidRPr="00F32336">
        <w:rPr>
          <w:rFonts w:asciiTheme="minorHAnsi" w:hAnsiTheme="minorHAnsi" w:cs="Arial"/>
        </w:rPr>
        <w:t xml:space="preserve">he person(s) conducting the interview will need to ensure that certain information and documentation has been provided by the applicant at this stage.  The information </w:t>
      </w:r>
      <w:r w:rsidR="00BA6A98" w:rsidRPr="00F32336">
        <w:rPr>
          <w:rFonts w:asciiTheme="minorHAnsi" w:hAnsiTheme="minorHAnsi" w:cs="Arial"/>
          <w:i/>
        </w:rPr>
        <w:t>required</w:t>
      </w:r>
      <w:r w:rsidR="00BA6A98" w:rsidRPr="00F32336">
        <w:rPr>
          <w:rFonts w:asciiTheme="minorHAnsi" w:hAnsiTheme="minorHAnsi" w:cs="Arial"/>
        </w:rPr>
        <w:t xml:space="preserve"> to be provided at interview is identification documentation and proof of entitlement to work in the UK.  An employer is under a strict legal duty to ensure that it has carried out the relevant checks with regard to entitlement to work in the UK.  </w:t>
      </w:r>
    </w:p>
    <w:p w14:paraId="688E601D" w14:textId="2417158B" w:rsidR="00452998" w:rsidRDefault="004A579E" w:rsidP="00F365D5">
      <w:pPr>
        <w:spacing w:line="240" w:lineRule="auto"/>
        <w:jc w:val="both"/>
        <w:rPr>
          <w:rFonts w:asciiTheme="minorHAnsi" w:hAnsiTheme="minorHAnsi" w:cs="Arial"/>
        </w:rPr>
      </w:pPr>
      <w:r>
        <w:rPr>
          <w:rFonts w:asciiTheme="minorHAnsi" w:hAnsiTheme="minorHAnsi" w:cs="Arial"/>
        </w:rPr>
        <w:t>Keeping children Safe in Education recommends that application forms include a declaration that all the information provided by the applicant is true (such a declaration is included on the CES model).  Where this declaration is signed electronically on the application form, applicants should be asked to sign a hard copy or bring a signed copy with them when they attend for interview.</w:t>
      </w:r>
    </w:p>
    <w:p w14:paraId="483CBCBC" w14:textId="47FEA008" w:rsidR="00EE74E1" w:rsidRPr="00907626" w:rsidRDefault="00452998" w:rsidP="00F365D5">
      <w:pPr>
        <w:spacing w:line="240" w:lineRule="auto"/>
        <w:jc w:val="both"/>
        <w:rPr>
          <w:rFonts w:asciiTheme="minorHAnsi" w:hAnsiTheme="minorHAnsi" w:cs="Arial"/>
          <w:b/>
        </w:rPr>
      </w:pPr>
      <w:r>
        <w:rPr>
          <w:rFonts w:asciiTheme="minorHAnsi" w:hAnsiTheme="minorHAnsi" w:cs="Arial"/>
        </w:rPr>
        <w:t>Governing Bo</w:t>
      </w:r>
      <w:r w:rsidR="00277830">
        <w:rPr>
          <w:rFonts w:asciiTheme="minorHAnsi" w:hAnsiTheme="minorHAnsi" w:cs="Arial"/>
        </w:rPr>
        <w:t>ards</w:t>
      </w:r>
      <w:r>
        <w:rPr>
          <w:rFonts w:asciiTheme="minorHAnsi" w:hAnsiTheme="minorHAnsi" w:cs="Arial"/>
        </w:rPr>
        <w:t xml:space="preserve"> </w:t>
      </w:r>
      <w:r w:rsidR="00BA6A98" w:rsidRPr="00F32336">
        <w:rPr>
          <w:rFonts w:asciiTheme="minorHAnsi" w:hAnsiTheme="minorHAnsi" w:cs="Arial"/>
        </w:rPr>
        <w:t xml:space="preserve">are </w:t>
      </w:r>
      <w:r>
        <w:rPr>
          <w:rFonts w:asciiTheme="minorHAnsi" w:hAnsiTheme="minorHAnsi" w:cs="Arial"/>
        </w:rPr>
        <w:t>referred to the Home Office guidance entitled “An employer’s guide to right to work checks” which provides</w:t>
      </w:r>
      <w:r w:rsidR="00BA6A98" w:rsidRPr="00F32336">
        <w:rPr>
          <w:rFonts w:asciiTheme="minorHAnsi" w:hAnsiTheme="minorHAnsi" w:cs="Arial"/>
        </w:rPr>
        <w:t xml:space="preserve"> examples of the types of documents </w:t>
      </w:r>
      <w:r w:rsidR="008C01AA">
        <w:rPr>
          <w:rFonts w:asciiTheme="minorHAnsi" w:hAnsiTheme="minorHAnsi" w:cs="Arial"/>
        </w:rPr>
        <w:t xml:space="preserve">which </w:t>
      </w:r>
      <w:r w:rsidR="00BA6A98" w:rsidRPr="00F32336">
        <w:rPr>
          <w:rFonts w:asciiTheme="minorHAnsi" w:hAnsiTheme="minorHAnsi" w:cs="Arial"/>
        </w:rPr>
        <w:t xml:space="preserve">will need to </w:t>
      </w:r>
      <w:r w:rsidR="008C01AA">
        <w:rPr>
          <w:rFonts w:asciiTheme="minorHAnsi" w:hAnsiTheme="minorHAnsi" w:cs="Arial"/>
        </w:rPr>
        <w:t xml:space="preserve">be </w:t>
      </w:r>
      <w:r w:rsidR="00BA6A98" w:rsidRPr="00F32336">
        <w:rPr>
          <w:rFonts w:asciiTheme="minorHAnsi" w:hAnsiTheme="minorHAnsi" w:cs="Arial"/>
        </w:rPr>
        <w:t>provide</w:t>
      </w:r>
      <w:r>
        <w:rPr>
          <w:rFonts w:asciiTheme="minorHAnsi" w:hAnsiTheme="minorHAnsi" w:cs="Arial"/>
        </w:rPr>
        <w:t>d</w:t>
      </w:r>
      <w:r w:rsidR="00BA6A98" w:rsidRPr="00F32336">
        <w:rPr>
          <w:rFonts w:asciiTheme="minorHAnsi" w:hAnsiTheme="minorHAnsi" w:cs="Arial"/>
        </w:rPr>
        <w:t xml:space="preserve"> by </w:t>
      </w:r>
      <w:r>
        <w:rPr>
          <w:rFonts w:asciiTheme="minorHAnsi" w:hAnsiTheme="minorHAnsi" w:cs="Arial"/>
        </w:rPr>
        <w:t>applicants in order to evidence</w:t>
      </w:r>
      <w:r w:rsidR="00BA6A98" w:rsidRPr="00F32336">
        <w:rPr>
          <w:rFonts w:asciiTheme="minorHAnsi" w:hAnsiTheme="minorHAnsi" w:cs="Arial"/>
        </w:rPr>
        <w:t xml:space="preserve"> their right to work.  Where </w:t>
      </w:r>
      <w:r w:rsidR="000376CD">
        <w:rPr>
          <w:rFonts w:asciiTheme="minorHAnsi" w:hAnsiTheme="minorHAnsi" w:cs="Arial"/>
        </w:rPr>
        <w:t>Governing Bo</w:t>
      </w:r>
      <w:r w:rsidR="00277830">
        <w:rPr>
          <w:rFonts w:asciiTheme="minorHAnsi" w:hAnsiTheme="minorHAnsi" w:cs="Arial"/>
        </w:rPr>
        <w:t>ards</w:t>
      </w:r>
      <w:r w:rsidR="00BA6A98" w:rsidRPr="00F32336">
        <w:rPr>
          <w:rFonts w:asciiTheme="minorHAnsi" w:hAnsiTheme="minorHAnsi" w:cs="Arial"/>
        </w:rPr>
        <w:t xml:space="preserve"> are unsure what documents are required to prove entitlement, </w:t>
      </w:r>
      <w:r w:rsidR="000376CD">
        <w:rPr>
          <w:rFonts w:asciiTheme="minorHAnsi" w:hAnsiTheme="minorHAnsi" w:cs="Arial"/>
        </w:rPr>
        <w:t>they</w:t>
      </w:r>
      <w:r w:rsidR="00BA6A98" w:rsidRPr="00F32336">
        <w:rPr>
          <w:rFonts w:asciiTheme="minorHAnsi" w:hAnsiTheme="minorHAnsi" w:cs="Arial"/>
        </w:rPr>
        <w:t xml:space="preserve"> should seek appropriate advice.  </w:t>
      </w:r>
      <w:r w:rsidR="00BA6A98" w:rsidRPr="00F32336">
        <w:rPr>
          <w:rFonts w:asciiTheme="minorHAnsi" w:hAnsiTheme="minorHAnsi" w:cs="Arial"/>
          <w:b/>
        </w:rPr>
        <w:t xml:space="preserve">If the information is not provided at the interview stage, or where further checks relating to a right to work in the UK are required, any offer of employment must be made conditional upon receipt of the correct documentation and/or </w:t>
      </w:r>
      <w:r w:rsidR="00400756" w:rsidRPr="00F32336">
        <w:rPr>
          <w:rFonts w:asciiTheme="minorHAnsi" w:hAnsiTheme="minorHAnsi" w:cs="Arial"/>
          <w:b/>
        </w:rPr>
        <w:t xml:space="preserve">receipt of </w:t>
      </w:r>
      <w:r w:rsidR="00BA6A98" w:rsidRPr="00F32336">
        <w:rPr>
          <w:rFonts w:asciiTheme="minorHAnsi" w:hAnsiTheme="minorHAnsi" w:cs="Arial"/>
          <w:b/>
        </w:rPr>
        <w:t>satisfactory results from the checks requir</w:t>
      </w:r>
      <w:r w:rsidR="00C95153" w:rsidRPr="00F32336">
        <w:rPr>
          <w:rFonts w:asciiTheme="minorHAnsi" w:hAnsiTheme="minorHAnsi" w:cs="Arial"/>
          <w:b/>
        </w:rPr>
        <w:t>ed</w:t>
      </w:r>
      <w:r w:rsidR="00BA6A98" w:rsidRPr="00F32336">
        <w:rPr>
          <w:rFonts w:asciiTheme="minorHAnsi" w:hAnsiTheme="minorHAnsi" w:cs="Arial"/>
          <w:b/>
        </w:rPr>
        <w:t xml:space="preserve"> to be made.   </w:t>
      </w:r>
    </w:p>
    <w:p w14:paraId="5D215A00" w14:textId="2DA8D6A3" w:rsidR="00A834D9" w:rsidRDefault="00BA6A98" w:rsidP="00F365D5">
      <w:pPr>
        <w:spacing w:line="240" w:lineRule="auto"/>
        <w:jc w:val="both"/>
        <w:rPr>
          <w:rFonts w:asciiTheme="minorHAnsi" w:hAnsiTheme="minorHAnsi" w:cs="Arial"/>
        </w:rPr>
      </w:pPr>
      <w:r w:rsidRPr="00907626">
        <w:rPr>
          <w:rFonts w:asciiTheme="minorHAnsi" w:hAnsiTheme="minorHAnsi" w:cs="Arial"/>
        </w:rPr>
        <w:t>If documentary evidence of qualifications, courses attended etc, is required to be provided at interview, the applicant should be notified in advance – good practice suggests t</w:t>
      </w:r>
      <w:r w:rsidR="00A834D9" w:rsidRPr="00907626">
        <w:rPr>
          <w:rFonts w:asciiTheme="minorHAnsi" w:hAnsiTheme="minorHAnsi" w:cs="Arial"/>
        </w:rPr>
        <w:t>his should be requested in the I</w:t>
      </w:r>
      <w:r w:rsidRPr="00907626">
        <w:rPr>
          <w:rFonts w:asciiTheme="minorHAnsi" w:hAnsiTheme="minorHAnsi" w:cs="Arial"/>
        </w:rPr>
        <w:t xml:space="preserve">nvitation to </w:t>
      </w:r>
      <w:r w:rsidR="00A834D9" w:rsidRPr="00907626">
        <w:rPr>
          <w:rFonts w:asciiTheme="minorHAnsi" w:hAnsiTheme="minorHAnsi" w:cs="Arial"/>
        </w:rPr>
        <w:t>I</w:t>
      </w:r>
      <w:r w:rsidRPr="00907626">
        <w:rPr>
          <w:rFonts w:asciiTheme="minorHAnsi" w:hAnsiTheme="minorHAnsi" w:cs="Arial"/>
        </w:rPr>
        <w:t>nterview</w:t>
      </w:r>
      <w:r w:rsidR="00A834D9" w:rsidRPr="00907626">
        <w:rPr>
          <w:rFonts w:asciiTheme="minorHAnsi" w:hAnsiTheme="minorHAnsi" w:cs="Arial"/>
        </w:rPr>
        <w:t xml:space="preserve"> Letter (and is so requested in the CES model)</w:t>
      </w:r>
      <w:r w:rsidRPr="00907626">
        <w:rPr>
          <w:rFonts w:asciiTheme="minorHAnsi" w:hAnsiTheme="minorHAnsi" w:cs="Arial"/>
        </w:rPr>
        <w:t>.</w:t>
      </w:r>
    </w:p>
    <w:p w14:paraId="413F04D4" w14:textId="72C964EB" w:rsidR="009574A0" w:rsidRDefault="009574A0" w:rsidP="00F365D5">
      <w:pPr>
        <w:spacing w:line="240" w:lineRule="auto"/>
        <w:jc w:val="both"/>
        <w:rPr>
          <w:rFonts w:asciiTheme="minorHAnsi" w:hAnsiTheme="minorHAnsi" w:cs="Arial"/>
        </w:rPr>
      </w:pPr>
      <w:r>
        <w:rPr>
          <w:rFonts w:asciiTheme="minorHAnsi" w:hAnsiTheme="minorHAnsi" w:cs="Arial"/>
        </w:rPr>
        <w:t>Prior to interviews taking place</w:t>
      </w:r>
      <w:r w:rsidR="004178BD">
        <w:rPr>
          <w:rFonts w:asciiTheme="minorHAnsi" w:hAnsiTheme="minorHAnsi" w:cs="Arial"/>
        </w:rPr>
        <w:t>,</w:t>
      </w:r>
      <w:r>
        <w:rPr>
          <w:rFonts w:asciiTheme="minorHAnsi" w:hAnsiTheme="minorHAnsi" w:cs="Arial"/>
        </w:rPr>
        <w:t xml:space="preserve"> the panel should agree on the questions to be asked and which member of the panel will ask them.  A question which enables the applicant to demonstrate their understanding of safeguarding in schools must be asked and there should also be appropriate questions about the Catholic </w:t>
      </w:r>
      <w:r w:rsidR="00436843">
        <w:rPr>
          <w:rFonts w:asciiTheme="minorHAnsi" w:hAnsiTheme="minorHAnsi" w:cs="Arial"/>
        </w:rPr>
        <w:t>character</w:t>
      </w:r>
      <w:r>
        <w:rPr>
          <w:rFonts w:asciiTheme="minorHAnsi" w:hAnsiTheme="minorHAnsi" w:cs="Arial"/>
        </w:rPr>
        <w:t xml:space="preserve"> of the </w:t>
      </w:r>
      <w:r w:rsidR="00EE61C2">
        <w:rPr>
          <w:rFonts w:asciiTheme="minorHAnsi" w:hAnsiTheme="minorHAnsi" w:cs="Arial"/>
        </w:rPr>
        <w:t>S</w:t>
      </w:r>
      <w:r>
        <w:rPr>
          <w:rFonts w:asciiTheme="minorHAnsi" w:hAnsiTheme="minorHAnsi" w:cs="Arial"/>
        </w:rPr>
        <w:t xml:space="preserve">chool in order </w:t>
      </w:r>
      <w:r w:rsidR="00EE6DA0">
        <w:rPr>
          <w:rFonts w:asciiTheme="minorHAnsi" w:hAnsiTheme="minorHAnsi" w:cs="Arial"/>
        </w:rPr>
        <w:t xml:space="preserve">to </w:t>
      </w:r>
      <w:r>
        <w:rPr>
          <w:rFonts w:asciiTheme="minorHAnsi" w:hAnsiTheme="minorHAnsi" w:cs="Arial"/>
        </w:rPr>
        <w:t xml:space="preserve">explore whether or not the applicant displays an appropriate understanding of the Catholic </w:t>
      </w:r>
      <w:r w:rsidR="00EE6DA0">
        <w:rPr>
          <w:rFonts w:asciiTheme="minorHAnsi" w:hAnsiTheme="minorHAnsi" w:cs="Arial"/>
        </w:rPr>
        <w:t>character</w:t>
      </w:r>
      <w:r>
        <w:rPr>
          <w:rFonts w:asciiTheme="minorHAnsi" w:hAnsiTheme="minorHAnsi" w:cs="Arial"/>
        </w:rPr>
        <w:t xml:space="preserve"> of the School and is able </w:t>
      </w:r>
      <w:r w:rsidR="00EE6DA0">
        <w:rPr>
          <w:rFonts w:asciiTheme="minorHAnsi" w:hAnsiTheme="minorHAnsi" w:cs="Arial"/>
        </w:rPr>
        <w:t>fulfil the requirements of the role in that regard</w:t>
      </w:r>
      <w:r>
        <w:rPr>
          <w:rFonts w:asciiTheme="minorHAnsi" w:hAnsiTheme="minorHAnsi" w:cs="Arial"/>
        </w:rPr>
        <w:t>.</w:t>
      </w:r>
    </w:p>
    <w:p w14:paraId="698B033E" w14:textId="0856B45D" w:rsidR="00E52490" w:rsidRDefault="00E52490" w:rsidP="009574A0">
      <w:pPr>
        <w:spacing w:line="240" w:lineRule="auto"/>
        <w:jc w:val="both"/>
        <w:rPr>
          <w:rFonts w:asciiTheme="minorHAnsi" w:hAnsiTheme="minorHAnsi" w:cs="Arial"/>
        </w:rPr>
      </w:pPr>
      <w:r>
        <w:rPr>
          <w:rFonts w:asciiTheme="minorHAnsi" w:hAnsiTheme="minorHAnsi" w:cs="Arial"/>
        </w:rPr>
        <w:t>There may also be other elements to the interview process such as teaching observations, in-tray exercises, presentations and/or discussions with pupils or other members of staff.</w:t>
      </w:r>
    </w:p>
    <w:p w14:paraId="46CA97A8" w14:textId="7D453018" w:rsidR="00E52490" w:rsidRPr="00B77F1B" w:rsidRDefault="00E52490" w:rsidP="00B77F1B">
      <w:pPr>
        <w:pStyle w:val="ListParagraph"/>
        <w:numPr>
          <w:ilvl w:val="0"/>
          <w:numId w:val="18"/>
        </w:numPr>
        <w:spacing w:line="240" w:lineRule="auto"/>
        <w:jc w:val="both"/>
        <w:rPr>
          <w:rFonts w:asciiTheme="minorHAnsi" w:hAnsiTheme="minorHAnsi" w:cs="Arial"/>
          <w:b/>
        </w:rPr>
      </w:pPr>
      <w:r>
        <w:rPr>
          <w:rFonts w:asciiTheme="minorHAnsi" w:hAnsiTheme="minorHAnsi" w:cs="Arial"/>
          <w:b/>
        </w:rPr>
        <w:t>Post-Interview Selection</w:t>
      </w:r>
    </w:p>
    <w:p w14:paraId="4D9882E5" w14:textId="5157F9F6" w:rsidR="00B77F1B" w:rsidRDefault="00E52490" w:rsidP="00F365D5">
      <w:pPr>
        <w:spacing w:line="240" w:lineRule="auto"/>
        <w:jc w:val="both"/>
        <w:rPr>
          <w:rFonts w:asciiTheme="minorHAnsi" w:hAnsiTheme="minorHAnsi" w:cs="Arial"/>
        </w:rPr>
      </w:pPr>
      <w:r>
        <w:rPr>
          <w:rFonts w:asciiTheme="minorHAnsi" w:hAnsiTheme="minorHAnsi" w:cs="Arial"/>
        </w:rPr>
        <w:t>A</w:t>
      </w:r>
      <w:r w:rsidR="00BA6A98" w:rsidRPr="00907626">
        <w:rPr>
          <w:rFonts w:asciiTheme="minorHAnsi" w:hAnsiTheme="minorHAnsi" w:cs="Arial"/>
        </w:rPr>
        <w:t>fter the interviews have taken place</w:t>
      </w:r>
      <w:r w:rsidR="004178BD">
        <w:rPr>
          <w:rFonts w:asciiTheme="minorHAnsi" w:hAnsiTheme="minorHAnsi" w:cs="Arial"/>
        </w:rPr>
        <w:t>,</w:t>
      </w:r>
      <w:r w:rsidR="00BA6A98" w:rsidRPr="00907626">
        <w:rPr>
          <w:rFonts w:asciiTheme="minorHAnsi" w:hAnsiTheme="minorHAnsi" w:cs="Arial"/>
        </w:rPr>
        <w:t xml:space="preserve"> the Governing </w:t>
      </w:r>
      <w:r w:rsidR="00BA7E77">
        <w:rPr>
          <w:rFonts w:asciiTheme="minorHAnsi" w:hAnsiTheme="minorHAnsi" w:cs="Arial"/>
        </w:rPr>
        <w:t>Board</w:t>
      </w:r>
      <w:r w:rsidR="00BA6A98" w:rsidRPr="00907626">
        <w:rPr>
          <w:rFonts w:asciiTheme="minorHAnsi" w:hAnsiTheme="minorHAnsi" w:cs="Arial"/>
        </w:rPr>
        <w:t xml:space="preserve"> will need to consider all the applicants in light of their applications, personal statements, references, supplementary documents, results of checks and performance at interview as against the job </w:t>
      </w:r>
      <w:r w:rsidR="00A834D9" w:rsidRPr="00907626">
        <w:rPr>
          <w:rFonts w:asciiTheme="minorHAnsi" w:hAnsiTheme="minorHAnsi" w:cs="Arial"/>
        </w:rPr>
        <w:t>description</w:t>
      </w:r>
      <w:r w:rsidR="00BA6A98" w:rsidRPr="00907626">
        <w:rPr>
          <w:rFonts w:asciiTheme="minorHAnsi" w:hAnsiTheme="minorHAnsi" w:cs="Arial"/>
        </w:rPr>
        <w:t>, the person specification and any other relevant national standards for the post with the aim of determining which applicants should</w:t>
      </w:r>
      <w:r w:rsidR="00390CA5" w:rsidRPr="00907626">
        <w:rPr>
          <w:rFonts w:asciiTheme="minorHAnsi" w:hAnsiTheme="minorHAnsi" w:cs="Arial"/>
        </w:rPr>
        <w:t xml:space="preserve"> proceed</w:t>
      </w:r>
      <w:r w:rsidR="00BA6A98" w:rsidRPr="00907626">
        <w:rPr>
          <w:rFonts w:asciiTheme="minorHAnsi" w:hAnsiTheme="minorHAnsi" w:cs="Arial"/>
        </w:rPr>
        <w:t xml:space="preserve"> to the next stage</w:t>
      </w:r>
      <w:r w:rsidR="00390CA5" w:rsidRPr="00907626">
        <w:rPr>
          <w:rFonts w:asciiTheme="minorHAnsi" w:hAnsiTheme="minorHAnsi" w:cs="Arial"/>
        </w:rPr>
        <w:t xml:space="preserve"> of the recruitment process</w:t>
      </w:r>
      <w:r w:rsidR="00BA6A98" w:rsidRPr="00907626">
        <w:rPr>
          <w:rFonts w:asciiTheme="minorHAnsi" w:hAnsiTheme="minorHAnsi" w:cs="Arial"/>
        </w:rPr>
        <w:t xml:space="preserve">. </w:t>
      </w:r>
      <w:r w:rsidR="009574A0">
        <w:rPr>
          <w:rFonts w:asciiTheme="minorHAnsi" w:hAnsiTheme="minorHAnsi" w:cs="Arial"/>
        </w:rPr>
        <w:t xml:space="preserve">  Notes should be made of any decisions made </w:t>
      </w:r>
      <w:r w:rsidR="009574A0">
        <w:rPr>
          <w:rFonts w:asciiTheme="minorHAnsi" w:hAnsiTheme="minorHAnsi" w:cs="Arial"/>
        </w:rPr>
        <w:lastRenderedPageBreak/>
        <w:t>and the reasons for those decisions and it is recommended that a record of interview question responses is kept</w:t>
      </w:r>
      <w:r w:rsidR="00EE6DA0">
        <w:rPr>
          <w:rFonts w:asciiTheme="minorHAnsi" w:hAnsiTheme="minorHAnsi" w:cs="Arial"/>
        </w:rPr>
        <w:t xml:space="preserve"> and then disposed of in line with the appropriate retention policy.</w:t>
      </w:r>
    </w:p>
    <w:p w14:paraId="5B135E43" w14:textId="34E9A0C4" w:rsidR="00E52490" w:rsidRPr="00155841" w:rsidRDefault="00155841" w:rsidP="00B77F1B">
      <w:pPr>
        <w:pStyle w:val="ListParagraph"/>
        <w:numPr>
          <w:ilvl w:val="0"/>
          <w:numId w:val="18"/>
        </w:numPr>
        <w:spacing w:line="240" w:lineRule="auto"/>
        <w:jc w:val="both"/>
        <w:rPr>
          <w:rFonts w:asciiTheme="minorHAnsi" w:hAnsiTheme="minorHAnsi" w:cs="Arial"/>
          <w:b/>
          <w:bCs/>
        </w:rPr>
      </w:pPr>
      <w:r w:rsidRPr="00B77F1B">
        <w:rPr>
          <w:rFonts w:asciiTheme="minorHAnsi" w:hAnsiTheme="minorHAnsi" w:cs="Arial"/>
          <w:b/>
          <w:bCs/>
        </w:rPr>
        <w:t>Making an Offer of Employment</w:t>
      </w:r>
    </w:p>
    <w:p w14:paraId="666CC804" w14:textId="75697C98" w:rsidR="00992D4C" w:rsidRDefault="00A834D9" w:rsidP="00F365D5">
      <w:pPr>
        <w:spacing w:line="240" w:lineRule="auto"/>
        <w:jc w:val="both"/>
        <w:rPr>
          <w:rStyle w:val="Hyperlink"/>
          <w:rFonts w:asciiTheme="minorHAnsi" w:hAnsiTheme="minorHAnsi" w:cs="Arial"/>
        </w:rPr>
      </w:pPr>
      <w:r w:rsidRPr="00907626">
        <w:rPr>
          <w:rFonts w:asciiTheme="minorHAnsi" w:hAnsiTheme="minorHAnsi" w:cs="Arial"/>
        </w:rPr>
        <w:t>In many</w:t>
      </w:r>
      <w:r w:rsidR="00BA6A98" w:rsidRPr="00907626">
        <w:rPr>
          <w:rFonts w:asciiTheme="minorHAnsi" w:hAnsiTheme="minorHAnsi" w:cs="Arial"/>
        </w:rPr>
        <w:t xml:space="preserve"> cases there may be several rounds of interviews but, for the purposes of this </w:t>
      </w:r>
      <w:r w:rsidR="00CD42BB">
        <w:rPr>
          <w:rFonts w:asciiTheme="minorHAnsi" w:hAnsiTheme="minorHAnsi" w:cs="Arial"/>
        </w:rPr>
        <w:t>guidance</w:t>
      </w:r>
      <w:r w:rsidR="00BA6A98" w:rsidRPr="00907626">
        <w:rPr>
          <w:rFonts w:asciiTheme="minorHAnsi" w:hAnsiTheme="minorHAnsi" w:cs="Arial"/>
        </w:rPr>
        <w:t xml:space="preserve">, </w:t>
      </w:r>
      <w:r w:rsidR="008C01AA">
        <w:rPr>
          <w:rFonts w:asciiTheme="minorHAnsi" w:hAnsiTheme="minorHAnsi" w:cs="Arial"/>
        </w:rPr>
        <w:t>it is</w:t>
      </w:r>
      <w:r w:rsidR="00BA6A98" w:rsidRPr="00907626">
        <w:rPr>
          <w:rFonts w:asciiTheme="minorHAnsi" w:hAnsiTheme="minorHAnsi" w:cs="Arial"/>
        </w:rPr>
        <w:t xml:space="preserve"> assume</w:t>
      </w:r>
      <w:r w:rsidR="008C01AA">
        <w:rPr>
          <w:rFonts w:asciiTheme="minorHAnsi" w:hAnsiTheme="minorHAnsi" w:cs="Arial"/>
        </w:rPr>
        <w:t>d</w:t>
      </w:r>
      <w:r w:rsidR="00BA6A98" w:rsidRPr="00907626">
        <w:rPr>
          <w:rFonts w:asciiTheme="minorHAnsi" w:hAnsiTheme="minorHAnsi" w:cs="Arial"/>
        </w:rPr>
        <w:t xml:space="preserve"> that a selection can be made following the first interview.  The Governing </w:t>
      </w:r>
      <w:r w:rsidR="00CD42BB">
        <w:rPr>
          <w:rFonts w:asciiTheme="minorHAnsi" w:hAnsiTheme="minorHAnsi" w:cs="Arial"/>
        </w:rPr>
        <w:t>Board</w:t>
      </w:r>
      <w:r w:rsidR="00BA6A98" w:rsidRPr="00907626">
        <w:rPr>
          <w:rFonts w:asciiTheme="minorHAnsi" w:hAnsiTheme="minorHAnsi" w:cs="Arial"/>
        </w:rPr>
        <w:t xml:space="preserve"> may, at this stage, make an offer of employment to the preferred </w:t>
      </w:r>
      <w:r w:rsidR="003A182D" w:rsidRPr="00907626">
        <w:rPr>
          <w:rFonts w:asciiTheme="minorHAnsi" w:hAnsiTheme="minorHAnsi" w:cs="Arial"/>
        </w:rPr>
        <w:t>applicant</w:t>
      </w:r>
      <w:r w:rsidR="00BA6A98" w:rsidRPr="00907626">
        <w:rPr>
          <w:rFonts w:asciiTheme="minorHAnsi" w:hAnsiTheme="minorHAnsi" w:cs="Arial"/>
        </w:rPr>
        <w:t xml:space="preserve"> but it </w:t>
      </w:r>
      <w:r w:rsidR="00BA6A98" w:rsidRPr="00907626">
        <w:rPr>
          <w:rFonts w:asciiTheme="minorHAnsi" w:hAnsiTheme="minorHAnsi" w:cs="Arial"/>
          <w:u w:val="single"/>
        </w:rPr>
        <w:t>must</w:t>
      </w:r>
      <w:r w:rsidR="00BA6A98" w:rsidRPr="00907626">
        <w:rPr>
          <w:rFonts w:asciiTheme="minorHAnsi" w:hAnsiTheme="minorHAnsi" w:cs="Arial"/>
        </w:rPr>
        <w:t xml:space="preserve"> stipulate that such offer is conditional upon receipt of satisfactory </w:t>
      </w:r>
      <w:r w:rsidR="00CD42BB">
        <w:rPr>
          <w:rFonts w:asciiTheme="minorHAnsi" w:hAnsiTheme="minorHAnsi" w:cs="Arial"/>
        </w:rPr>
        <w:t>pre-employment checks</w:t>
      </w:r>
      <w:r w:rsidR="00BA6A98" w:rsidRPr="00907626">
        <w:rPr>
          <w:rFonts w:asciiTheme="minorHAnsi" w:hAnsiTheme="minorHAnsi" w:cs="Arial"/>
        </w:rPr>
        <w:t xml:space="preserve"> (</w:t>
      </w:r>
      <w:r w:rsidR="00CD42BB">
        <w:rPr>
          <w:rFonts w:asciiTheme="minorHAnsi" w:hAnsiTheme="minorHAnsi" w:cs="Arial"/>
        </w:rPr>
        <w:t>as</w:t>
      </w:r>
      <w:r w:rsidR="00BA6A98" w:rsidRPr="00907626">
        <w:rPr>
          <w:rFonts w:asciiTheme="minorHAnsi" w:hAnsiTheme="minorHAnsi" w:cs="Arial"/>
        </w:rPr>
        <w:t xml:space="preserve"> appropriate to the role for which </w:t>
      </w:r>
      <w:r w:rsidR="000376CD">
        <w:rPr>
          <w:rFonts w:asciiTheme="minorHAnsi" w:hAnsiTheme="minorHAnsi" w:cs="Arial"/>
        </w:rPr>
        <w:t>they</w:t>
      </w:r>
      <w:r w:rsidR="00BA6A98" w:rsidRPr="00907626">
        <w:rPr>
          <w:rFonts w:asciiTheme="minorHAnsi" w:hAnsiTheme="minorHAnsi" w:cs="Arial"/>
        </w:rPr>
        <w:t xml:space="preserve"> are hiring</w:t>
      </w:r>
      <w:r w:rsidR="00E52490">
        <w:rPr>
          <w:rFonts w:asciiTheme="minorHAnsi" w:hAnsiTheme="minorHAnsi" w:cs="Arial"/>
        </w:rPr>
        <w:t xml:space="preserve"> and as detailed in Keeping Children Safe in Education</w:t>
      </w:r>
      <w:r w:rsidR="00BA6A98" w:rsidRPr="00907626">
        <w:rPr>
          <w:rFonts w:asciiTheme="minorHAnsi" w:hAnsiTheme="minorHAnsi" w:cs="Arial"/>
        </w:rPr>
        <w:t>)</w:t>
      </w:r>
      <w:r w:rsidR="00CD42BB">
        <w:rPr>
          <w:rFonts w:asciiTheme="minorHAnsi" w:hAnsiTheme="minorHAnsi" w:cs="Arial"/>
        </w:rPr>
        <w:t>.</w:t>
      </w:r>
      <w:r w:rsidR="00DE7D54">
        <w:rPr>
          <w:rFonts w:asciiTheme="minorHAnsi" w:hAnsiTheme="minorHAnsi" w:cs="Arial"/>
        </w:rPr>
        <w:t xml:space="preserve">  Where an applicant has live</w:t>
      </w:r>
      <w:r w:rsidR="008C01AA">
        <w:rPr>
          <w:rFonts w:asciiTheme="minorHAnsi" w:hAnsiTheme="minorHAnsi" w:cs="Arial"/>
        </w:rPr>
        <w:t>d</w:t>
      </w:r>
      <w:r w:rsidR="00DE7D54">
        <w:rPr>
          <w:rFonts w:asciiTheme="minorHAnsi" w:hAnsiTheme="minorHAnsi" w:cs="Arial"/>
        </w:rPr>
        <w:t xml:space="preserve"> or worked outside of the UK, the offer will also be conditional on satisfactory overseas checks, including, where necessary, the provision of a letter of professional standing.</w:t>
      </w:r>
      <w:r w:rsidR="00400756" w:rsidRPr="00907626">
        <w:rPr>
          <w:rFonts w:asciiTheme="minorHAnsi" w:hAnsiTheme="minorHAnsi" w:cs="Arial"/>
        </w:rPr>
        <w:t xml:space="preserve"> </w:t>
      </w:r>
    </w:p>
    <w:p w14:paraId="76422495" w14:textId="3EB26464" w:rsidR="00BA6A98" w:rsidRPr="00907626" w:rsidRDefault="00BA6A98" w:rsidP="00F365D5">
      <w:pPr>
        <w:spacing w:line="240" w:lineRule="auto"/>
        <w:jc w:val="both"/>
        <w:rPr>
          <w:rFonts w:asciiTheme="minorHAnsi" w:hAnsiTheme="minorHAnsi" w:cs="Arial"/>
        </w:rPr>
      </w:pPr>
      <w:r w:rsidRPr="00907626">
        <w:rPr>
          <w:rFonts w:asciiTheme="minorHAnsi" w:hAnsiTheme="minorHAnsi" w:cs="Arial"/>
        </w:rPr>
        <w:t xml:space="preserve">The offer may also need to be expressed to be conditional upon receipt of a current employer reference once </w:t>
      </w:r>
      <w:r w:rsidR="000376CD">
        <w:rPr>
          <w:rFonts w:asciiTheme="minorHAnsi" w:hAnsiTheme="minorHAnsi" w:cs="Arial"/>
        </w:rPr>
        <w:t xml:space="preserve">the Governing </w:t>
      </w:r>
      <w:r w:rsidR="00CD42BB">
        <w:rPr>
          <w:rFonts w:asciiTheme="minorHAnsi" w:hAnsiTheme="minorHAnsi" w:cs="Arial"/>
        </w:rPr>
        <w:t>Board</w:t>
      </w:r>
      <w:r w:rsidR="000376CD">
        <w:rPr>
          <w:rFonts w:asciiTheme="minorHAnsi" w:hAnsiTheme="minorHAnsi" w:cs="Arial"/>
        </w:rPr>
        <w:t xml:space="preserve"> has</w:t>
      </w:r>
      <w:r w:rsidRPr="00907626">
        <w:rPr>
          <w:rFonts w:asciiTheme="minorHAnsi" w:hAnsiTheme="minorHAnsi" w:cs="Arial"/>
        </w:rPr>
        <w:t xml:space="preserve"> the applicant’s consent to make a request</w:t>
      </w:r>
      <w:r w:rsidR="0057497F" w:rsidRPr="00907626">
        <w:rPr>
          <w:rFonts w:asciiTheme="minorHAnsi" w:hAnsiTheme="minorHAnsi" w:cs="Arial"/>
        </w:rPr>
        <w:t xml:space="preserve"> and/or satisfactory results of health checks</w:t>
      </w:r>
      <w:r w:rsidR="00166087" w:rsidRPr="00907626">
        <w:rPr>
          <w:rFonts w:asciiTheme="minorHAnsi" w:hAnsiTheme="minorHAnsi" w:cs="Arial"/>
        </w:rPr>
        <w:t xml:space="preserve"> (see paragraph C below)</w:t>
      </w:r>
      <w:r w:rsidRPr="00907626">
        <w:rPr>
          <w:rFonts w:asciiTheme="minorHAnsi" w:hAnsiTheme="minorHAnsi" w:cs="Arial"/>
        </w:rPr>
        <w:t>.</w:t>
      </w:r>
    </w:p>
    <w:p w14:paraId="3BF2A45A" w14:textId="5CC23315" w:rsidR="00BA6A98" w:rsidRDefault="00BA6A98" w:rsidP="00E66233">
      <w:pPr>
        <w:spacing w:after="0" w:line="240" w:lineRule="auto"/>
        <w:rPr>
          <w:rFonts w:asciiTheme="minorHAnsi" w:hAnsiTheme="minorHAnsi" w:cs="Arial"/>
          <w:b/>
        </w:rPr>
      </w:pPr>
      <w:r w:rsidRPr="00A3271C">
        <w:rPr>
          <w:rFonts w:asciiTheme="minorHAnsi" w:hAnsiTheme="minorHAnsi" w:cs="Arial"/>
          <w:b/>
        </w:rPr>
        <w:t xml:space="preserve">Things </w:t>
      </w:r>
      <w:r w:rsidR="00A834D9" w:rsidRPr="00A3271C">
        <w:rPr>
          <w:rFonts w:asciiTheme="minorHAnsi" w:hAnsiTheme="minorHAnsi" w:cs="Arial"/>
          <w:b/>
        </w:rPr>
        <w:t>that Gov</w:t>
      </w:r>
      <w:r w:rsidR="008C01AA" w:rsidRPr="00A3271C">
        <w:rPr>
          <w:rFonts w:asciiTheme="minorHAnsi" w:hAnsiTheme="minorHAnsi" w:cs="Arial"/>
          <w:b/>
        </w:rPr>
        <w:t xml:space="preserve">erning </w:t>
      </w:r>
      <w:r w:rsidR="00CD42BB">
        <w:rPr>
          <w:rFonts w:asciiTheme="minorHAnsi" w:hAnsiTheme="minorHAnsi" w:cs="Arial"/>
          <w:b/>
        </w:rPr>
        <w:t>Boards</w:t>
      </w:r>
      <w:r w:rsidR="00A834D9" w:rsidRPr="00A3271C">
        <w:rPr>
          <w:rFonts w:asciiTheme="minorHAnsi" w:hAnsiTheme="minorHAnsi" w:cs="Arial"/>
          <w:b/>
        </w:rPr>
        <w:t xml:space="preserve"> need to </w:t>
      </w:r>
      <w:r w:rsidRPr="00A3271C">
        <w:rPr>
          <w:rFonts w:asciiTheme="minorHAnsi" w:hAnsiTheme="minorHAnsi" w:cs="Arial"/>
          <w:b/>
        </w:rPr>
        <w:t>look out for</w:t>
      </w:r>
      <w:r w:rsidR="00966CE2" w:rsidRPr="00A3271C">
        <w:rPr>
          <w:rFonts w:asciiTheme="minorHAnsi" w:hAnsiTheme="minorHAnsi" w:cs="Arial"/>
          <w:b/>
        </w:rPr>
        <w:t xml:space="preserve"> during the recruitment process</w:t>
      </w:r>
      <w:r w:rsidR="00155841">
        <w:rPr>
          <w:rFonts w:asciiTheme="minorHAnsi" w:hAnsiTheme="minorHAnsi" w:cs="Arial"/>
          <w:b/>
        </w:rPr>
        <w:t>:</w:t>
      </w:r>
    </w:p>
    <w:p w14:paraId="61A3A95B" w14:textId="68BB0975" w:rsidR="00155841" w:rsidRDefault="00155841" w:rsidP="00E66233">
      <w:pPr>
        <w:spacing w:after="0" w:line="240" w:lineRule="auto"/>
        <w:rPr>
          <w:rFonts w:asciiTheme="minorHAnsi" w:hAnsiTheme="minorHAnsi" w:cs="Arial"/>
          <w:b/>
        </w:rPr>
      </w:pPr>
    </w:p>
    <w:p w14:paraId="6A66C16A" w14:textId="05DD4429" w:rsidR="00155841" w:rsidRPr="00B77F1B" w:rsidRDefault="00155841" w:rsidP="00B77F1B">
      <w:pPr>
        <w:pStyle w:val="ListParagraph"/>
        <w:numPr>
          <w:ilvl w:val="0"/>
          <w:numId w:val="18"/>
        </w:numPr>
        <w:spacing w:after="0" w:line="240" w:lineRule="auto"/>
        <w:rPr>
          <w:rFonts w:asciiTheme="minorHAnsi" w:hAnsiTheme="minorHAnsi" w:cs="Arial"/>
          <w:b/>
        </w:rPr>
      </w:pPr>
      <w:r>
        <w:rPr>
          <w:rFonts w:asciiTheme="minorHAnsi" w:hAnsiTheme="minorHAnsi" w:cs="Arial"/>
          <w:b/>
        </w:rPr>
        <w:t>Fully Completed Applications / Provision of Appropriate Documentation to Panel</w:t>
      </w:r>
    </w:p>
    <w:p w14:paraId="1848C2FF" w14:textId="77777777" w:rsidR="00E66233" w:rsidRPr="00177D9A" w:rsidRDefault="00E66233" w:rsidP="00E66233">
      <w:pPr>
        <w:spacing w:after="0" w:line="240" w:lineRule="auto"/>
        <w:rPr>
          <w:rFonts w:asciiTheme="minorHAnsi" w:hAnsiTheme="minorHAnsi" w:cs="Arial"/>
          <w:b/>
          <w:u w:val="single"/>
        </w:rPr>
      </w:pPr>
    </w:p>
    <w:p w14:paraId="6697F4F3" w14:textId="212E95E8" w:rsidR="00BA6A98" w:rsidRPr="008036DF" w:rsidRDefault="00BA6A98">
      <w:pPr>
        <w:pStyle w:val="ListParagraph"/>
        <w:numPr>
          <w:ilvl w:val="0"/>
          <w:numId w:val="13"/>
        </w:numPr>
        <w:spacing w:line="240" w:lineRule="auto"/>
        <w:jc w:val="both"/>
        <w:rPr>
          <w:rFonts w:asciiTheme="minorHAnsi" w:hAnsiTheme="minorHAnsi" w:cs="Arial"/>
          <w:u w:val="single"/>
        </w:rPr>
      </w:pPr>
      <w:r w:rsidRPr="008036DF">
        <w:rPr>
          <w:rFonts w:asciiTheme="minorHAnsi" w:hAnsiTheme="minorHAnsi" w:cs="Arial"/>
        </w:rPr>
        <w:t xml:space="preserve">At </w:t>
      </w:r>
      <w:r w:rsidR="00A3271C">
        <w:rPr>
          <w:rFonts w:asciiTheme="minorHAnsi" w:hAnsiTheme="minorHAnsi" w:cs="Arial"/>
        </w:rPr>
        <w:t xml:space="preserve">the </w:t>
      </w:r>
      <w:r w:rsidRPr="008036DF">
        <w:rPr>
          <w:rFonts w:asciiTheme="minorHAnsi" w:hAnsiTheme="minorHAnsi" w:cs="Arial"/>
        </w:rPr>
        <w:t xml:space="preserve">application stage, </w:t>
      </w:r>
      <w:r w:rsidR="008C01AA" w:rsidRPr="008036DF">
        <w:rPr>
          <w:rFonts w:asciiTheme="minorHAnsi" w:hAnsiTheme="minorHAnsi" w:cs="Arial"/>
        </w:rPr>
        <w:t xml:space="preserve">Governing </w:t>
      </w:r>
      <w:r w:rsidR="00CD42BB">
        <w:rPr>
          <w:rFonts w:asciiTheme="minorHAnsi" w:hAnsiTheme="minorHAnsi" w:cs="Arial"/>
        </w:rPr>
        <w:t>Boards</w:t>
      </w:r>
      <w:r w:rsidR="008C01AA" w:rsidRPr="008036DF">
        <w:rPr>
          <w:rFonts w:asciiTheme="minorHAnsi" w:hAnsiTheme="minorHAnsi" w:cs="Arial"/>
        </w:rPr>
        <w:t xml:space="preserve"> should </w:t>
      </w:r>
      <w:r w:rsidRPr="008036DF">
        <w:rPr>
          <w:rFonts w:asciiTheme="minorHAnsi" w:hAnsiTheme="minorHAnsi" w:cs="Arial"/>
        </w:rPr>
        <w:t>make sure that applicants have fully completed the application forms and provided all relevant documentation</w:t>
      </w:r>
      <w:r w:rsidR="008C01AA" w:rsidRPr="008036DF">
        <w:rPr>
          <w:rFonts w:asciiTheme="minorHAnsi" w:hAnsiTheme="minorHAnsi" w:cs="Arial"/>
        </w:rPr>
        <w:t xml:space="preserve"> </w:t>
      </w:r>
      <w:r w:rsidRPr="008036DF">
        <w:rPr>
          <w:rFonts w:asciiTheme="minorHAnsi" w:hAnsiTheme="minorHAnsi" w:cs="Arial"/>
        </w:rPr>
        <w:t>/</w:t>
      </w:r>
      <w:r w:rsidR="008C01AA" w:rsidRPr="008036DF">
        <w:rPr>
          <w:rFonts w:asciiTheme="minorHAnsi" w:hAnsiTheme="minorHAnsi" w:cs="Arial"/>
        </w:rPr>
        <w:t xml:space="preserve"> </w:t>
      </w:r>
      <w:r w:rsidRPr="008036DF">
        <w:rPr>
          <w:rFonts w:asciiTheme="minorHAnsi" w:hAnsiTheme="minorHAnsi" w:cs="Arial"/>
        </w:rPr>
        <w:t>information required at that stage.  If not, an application may be rejected on the grounds that it has not been fully completed.</w:t>
      </w:r>
    </w:p>
    <w:p w14:paraId="6E9CE976" w14:textId="77777777" w:rsidR="00EE74E1" w:rsidRPr="00177D9A" w:rsidRDefault="00EE74E1" w:rsidP="00F365D5">
      <w:pPr>
        <w:pStyle w:val="ListParagraph"/>
        <w:spacing w:line="240" w:lineRule="auto"/>
        <w:jc w:val="both"/>
        <w:rPr>
          <w:rFonts w:asciiTheme="minorHAnsi" w:hAnsiTheme="minorHAnsi" w:cs="Arial"/>
          <w:u w:val="single"/>
        </w:rPr>
      </w:pPr>
    </w:p>
    <w:p w14:paraId="7B59F72E" w14:textId="600868E6" w:rsidR="008C01AA" w:rsidRPr="008036DF" w:rsidRDefault="00BA6A98">
      <w:pPr>
        <w:pStyle w:val="ListParagraph"/>
        <w:numPr>
          <w:ilvl w:val="0"/>
          <w:numId w:val="13"/>
        </w:numPr>
        <w:spacing w:line="240" w:lineRule="auto"/>
        <w:jc w:val="both"/>
        <w:rPr>
          <w:rFonts w:asciiTheme="minorHAnsi" w:hAnsiTheme="minorHAnsi" w:cs="Arial"/>
          <w:u w:val="single"/>
        </w:rPr>
      </w:pPr>
      <w:r w:rsidRPr="008036DF">
        <w:rPr>
          <w:rFonts w:asciiTheme="minorHAnsi" w:hAnsiTheme="minorHAnsi" w:cs="Arial"/>
        </w:rPr>
        <w:t>M</w:t>
      </w:r>
      <w:r w:rsidR="008C01AA" w:rsidRPr="008036DF">
        <w:rPr>
          <w:rFonts w:asciiTheme="minorHAnsi" w:hAnsiTheme="minorHAnsi" w:cs="Arial"/>
        </w:rPr>
        <w:t>embers of the selection panel should make sure that they do not</w:t>
      </w:r>
      <w:r w:rsidRPr="008036DF">
        <w:rPr>
          <w:rFonts w:asciiTheme="minorHAnsi" w:hAnsiTheme="minorHAnsi" w:cs="Arial"/>
        </w:rPr>
        <w:t xml:space="preserve">, as the reviewer of application forms, have sight of the completed Recruitment Monitoring Forms.  The Recruitment Monitoring Form should only be used as a tool for the </w:t>
      </w:r>
      <w:r w:rsidR="00CD42BB">
        <w:rPr>
          <w:rFonts w:asciiTheme="minorHAnsi" w:hAnsiTheme="minorHAnsi" w:cs="Arial"/>
        </w:rPr>
        <w:t>S</w:t>
      </w:r>
      <w:r w:rsidRPr="008036DF">
        <w:rPr>
          <w:rFonts w:asciiTheme="minorHAnsi" w:hAnsiTheme="minorHAnsi" w:cs="Arial"/>
        </w:rPr>
        <w:t xml:space="preserve">chool to analyse the types of application that they receive which may assist </w:t>
      </w:r>
      <w:r w:rsidR="009307E7" w:rsidRPr="008036DF">
        <w:rPr>
          <w:rFonts w:asciiTheme="minorHAnsi" w:hAnsiTheme="minorHAnsi" w:cs="Arial"/>
        </w:rPr>
        <w:t xml:space="preserve">them </w:t>
      </w:r>
      <w:r w:rsidRPr="008036DF">
        <w:rPr>
          <w:rFonts w:asciiTheme="minorHAnsi" w:hAnsiTheme="minorHAnsi" w:cs="Arial"/>
        </w:rPr>
        <w:t>to comply with the</w:t>
      </w:r>
      <w:r w:rsidR="009307E7" w:rsidRPr="008036DF">
        <w:rPr>
          <w:rFonts w:asciiTheme="minorHAnsi" w:hAnsiTheme="minorHAnsi" w:cs="Arial"/>
        </w:rPr>
        <w:t>ir</w:t>
      </w:r>
      <w:r w:rsidRPr="008036DF">
        <w:rPr>
          <w:rFonts w:asciiTheme="minorHAnsi" w:hAnsiTheme="minorHAnsi" w:cs="Arial"/>
        </w:rPr>
        <w:t xml:space="preserve"> public sector equality duty.  </w:t>
      </w:r>
    </w:p>
    <w:p w14:paraId="456C9965" w14:textId="77777777" w:rsidR="008C01AA" w:rsidRPr="008036DF" w:rsidRDefault="008C01AA" w:rsidP="008036DF">
      <w:pPr>
        <w:pStyle w:val="ListParagraph"/>
        <w:rPr>
          <w:rFonts w:asciiTheme="minorHAnsi" w:hAnsiTheme="minorHAnsi" w:cs="Arial"/>
        </w:rPr>
      </w:pPr>
    </w:p>
    <w:p w14:paraId="0E6CBC3C" w14:textId="606366B7" w:rsidR="008C01AA" w:rsidRDefault="00BA6A98" w:rsidP="008C01AA">
      <w:pPr>
        <w:pStyle w:val="ListParagraph"/>
        <w:spacing w:line="240" w:lineRule="auto"/>
        <w:jc w:val="both"/>
        <w:rPr>
          <w:rFonts w:asciiTheme="minorHAnsi" w:hAnsiTheme="minorHAnsi" w:cs="Arial"/>
          <w:b/>
        </w:rPr>
      </w:pPr>
      <w:r w:rsidRPr="00177D9A">
        <w:rPr>
          <w:rFonts w:asciiTheme="minorHAnsi" w:hAnsiTheme="minorHAnsi" w:cs="Arial"/>
        </w:rPr>
        <w:t>For more information see the Equality Act 2010 guidance available from the Equality &amp; Human Rights Commission</w:t>
      </w:r>
      <w:r w:rsidR="008C01AA">
        <w:rPr>
          <w:rFonts w:asciiTheme="minorHAnsi" w:hAnsiTheme="minorHAnsi" w:cs="Arial"/>
        </w:rPr>
        <w:t xml:space="preserve"> which can be found by following this link</w:t>
      </w:r>
      <w:r w:rsidRPr="00177D9A">
        <w:rPr>
          <w:rFonts w:asciiTheme="minorHAnsi" w:hAnsiTheme="minorHAnsi" w:cs="Arial"/>
          <w:b/>
        </w:rPr>
        <w:t>:</w:t>
      </w:r>
      <w:r w:rsidR="00F8492D" w:rsidRPr="00177D9A">
        <w:rPr>
          <w:rFonts w:asciiTheme="minorHAnsi" w:hAnsiTheme="minorHAnsi" w:cs="Arial"/>
          <w:b/>
        </w:rPr>
        <w:t xml:space="preserve"> </w:t>
      </w:r>
    </w:p>
    <w:p w14:paraId="60686986" w14:textId="77777777" w:rsidR="00CD42BB" w:rsidRDefault="00CD42BB" w:rsidP="008C01AA">
      <w:pPr>
        <w:pStyle w:val="ListParagraph"/>
        <w:spacing w:line="240" w:lineRule="auto"/>
        <w:jc w:val="both"/>
        <w:rPr>
          <w:rFonts w:asciiTheme="minorHAnsi" w:hAnsiTheme="minorHAnsi" w:cs="Arial"/>
          <w:b/>
        </w:rPr>
      </w:pPr>
    </w:p>
    <w:p w14:paraId="1B2820FB" w14:textId="77777777" w:rsidR="008C01AA" w:rsidRDefault="00457723" w:rsidP="008C01AA">
      <w:pPr>
        <w:pStyle w:val="ListParagraph"/>
        <w:spacing w:line="240" w:lineRule="auto"/>
        <w:jc w:val="both"/>
        <w:rPr>
          <w:rFonts w:asciiTheme="minorHAnsi" w:hAnsiTheme="minorHAnsi" w:cs="Arial"/>
        </w:rPr>
      </w:pPr>
      <w:hyperlink r:id="rId19" w:history="1">
        <w:r w:rsidR="008C01AA" w:rsidRPr="00AC2744">
          <w:rPr>
            <w:rStyle w:val="Hyperlink"/>
            <w:rFonts w:asciiTheme="minorHAnsi" w:hAnsiTheme="minorHAnsi" w:cs="Arial"/>
            <w:b/>
          </w:rPr>
          <w:t>http://www.equalityhumanrights.com/en/advice-and-guidance/equality-act-guidance</w:t>
        </w:r>
      </w:hyperlink>
      <w:r w:rsidR="00F8492D" w:rsidRPr="00177D9A">
        <w:rPr>
          <w:rFonts w:asciiTheme="minorHAnsi" w:hAnsiTheme="minorHAnsi" w:cs="Arial"/>
          <w:b/>
        </w:rPr>
        <w:t xml:space="preserve">. </w:t>
      </w:r>
      <w:r w:rsidR="00BA6A98" w:rsidRPr="00177D9A">
        <w:rPr>
          <w:rFonts w:asciiTheme="minorHAnsi" w:hAnsiTheme="minorHAnsi" w:cs="Arial"/>
        </w:rPr>
        <w:t xml:space="preserve"> </w:t>
      </w:r>
    </w:p>
    <w:p w14:paraId="4A792682" w14:textId="77777777" w:rsidR="008C01AA" w:rsidRDefault="008C01AA" w:rsidP="008C01AA">
      <w:pPr>
        <w:pStyle w:val="ListParagraph"/>
        <w:spacing w:line="240" w:lineRule="auto"/>
        <w:jc w:val="both"/>
        <w:rPr>
          <w:rFonts w:asciiTheme="minorHAnsi" w:hAnsiTheme="minorHAnsi" w:cs="Arial"/>
        </w:rPr>
      </w:pPr>
    </w:p>
    <w:p w14:paraId="14B5563F" w14:textId="15543C4E" w:rsidR="00314FC1" w:rsidRDefault="00BA6A98" w:rsidP="008036DF">
      <w:pPr>
        <w:pStyle w:val="ListParagraph"/>
        <w:spacing w:line="240" w:lineRule="auto"/>
        <w:jc w:val="both"/>
        <w:rPr>
          <w:rFonts w:asciiTheme="minorHAnsi" w:hAnsiTheme="minorHAnsi" w:cs="Arial"/>
        </w:rPr>
      </w:pPr>
      <w:r w:rsidRPr="00177D9A">
        <w:rPr>
          <w:rFonts w:asciiTheme="minorHAnsi" w:hAnsiTheme="minorHAnsi" w:cs="Arial"/>
        </w:rPr>
        <w:t xml:space="preserve">Further, the Recruitment Monitoring Form should be anonymous so that the </w:t>
      </w:r>
      <w:r w:rsidR="00CD42BB">
        <w:rPr>
          <w:rFonts w:asciiTheme="minorHAnsi" w:hAnsiTheme="minorHAnsi" w:cs="Arial"/>
        </w:rPr>
        <w:t>S</w:t>
      </w:r>
      <w:r w:rsidRPr="00177D9A">
        <w:rPr>
          <w:rFonts w:asciiTheme="minorHAnsi" w:hAnsiTheme="minorHAnsi" w:cs="Arial"/>
        </w:rPr>
        <w:t xml:space="preserve">chool can demonstrate that the information collected from </w:t>
      </w:r>
      <w:r w:rsidR="008D2E93" w:rsidRPr="00177D9A">
        <w:rPr>
          <w:rFonts w:asciiTheme="minorHAnsi" w:hAnsiTheme="minorHAnsi" w:cs="Arial"/>
        </w:rPr>
        <w:t>applicants</w:t>
      </w:r>
      <w:r w:rsidRPr="00177D9A">
        <w:rPr>
          <w:rFonts w:asciiTheme="minorHAnsi" w:hAnsiTheme="minorHAnsi" w:cs="Arial"/>
        </w:rPr>
        <w:t xml:space="preserve"> is being used to monitor equality and diversity and not to discriminate</w:t>
      </w:r>
      <w:r w:rsidR="007C3143" w:rsidRPr="00177D9A">
        <w:rPr>
          <w:rFonts w:asciiTheme="minorHAnsi" w:hAnsiTheme="minorHAnsi" w:cs="Arial"/>
        </w:rPr>
        <w:t>, inadvertently or otherwise</w:t>
      </w:r>
      <w:r w:rsidRPr="00177D9A">
        <w:rPr>
          <w:rFonts w:asciiTheme="minorHAnsi" w:hAnsiTheme="minorHAnsi" w:cs="Arial"/>
        </w:rPr>
        <w:t xml:space="preserve">.  </w:t>
      </w:r>
    </w:p>
    <w:p w14:paraId="07BB0462" w14:textId="77777777" w:rsidR="00155841" w:rsidRDefault="00155841" w:rsidP="008036DF">
      <w:pPr>
        <w:pStyle w:val="ListParagraph"/>
        <w:spacing w:line="240" w:lineRule="auto"/>
        <w:jc w:val="both"/>
        <w:rPr>
          <w:rFonts w:asciiTheme="minorHAnsi" w:hAnsiTheme="minorHAnsi" w:cs="Arial"/>
        </w:rPr>
      </w:pPr>
    </w:p>
    <w:p w14:paraId="3C97AF9D" w14:textId="47F67E0D" w:rsidR="00155841" w:rsidRPr="00B77F1B" w:rsidRDefault="00155841" w:rsidP="00B77F1B">
      <w:pPr>
        <w:pStyle w:val="ListParagraph"/>
        <w:numPr>
          <w:ilvl w:val="0"/>
          <w:numId w:val="18"/>
        </w:numPr>
        <w:spacing w:line="240" w:lineRule="auto"/>
        <w:jc w:val="both"/>
        <w:rPr>
          <w:rFonts w:asciiTheme="minorHAnsi" w:hAnsiTheme="minorHAnsi" w:cs="Arial"/>
          <w:b/>
          <w:bCs/>
        </w:rPr>
      </w:pPr>
      <w:r w:rsidRPr="00B77F1B">
        <w:rPr>
          <w:rFonts w:asciiTheme="minorHAnsi" w:hAnsiTheme="minorHAnsi" w:cs="Arial"/>
          <w:b/>
          <w:bCs/>
        </w:rPr>
        <w:t>Mental and Physical Fitness to carry out the Job</w:t>
      </w:r>
    </w:p>
    <w:p w14:paraId="0BBA6477" w14:textId="77777777" w:rsidR="00314FC1" w:rsidRPr="00177D9A" w:rsidRDefault="00314FC1" w:rsidP="00F365D5">
      <w:pPr>
        <w:pStyle w:val="ListParagraph"/>
        <w:spacing w:line="240" w:lineRule="auto"/>
        <w:rPr>
          <w:rFonts w:asciiTheme="minorHAnsi" w:hAnsiTheme="minorHAnsi" w:cs="Arial"/>
        </w:rPr>
      </w:pPr>
    </w:p>
    <w:p w14:paraId="7C26C1E9" w14:textId="5B9A3A13" w:rsidR="00AA3CD4" w:rsidRPr="008036DF" w:rsidRDefault="00BA6A98">
      <w:pPr>
        <w:pStyle w:val="ListParagraph"/>
        <w:numPr>
          <w:ilvl w:val="0"/>
          <w:numId w:val="13"/>
        </w:numPr>
        <w:spacing w:line="240" w:lineRule="auto"/>
        <w:jc w:val="both"/>
        <w:rPr>
          <w:rFonts w:asciiTheme="minorHAnsi" w:hAnsiTheme="minorHAnsi" w:cs="Arial"/>
          <w:u w:val="single"/>
        </w:rPr>
      </w:pPr>
      <w:r w:rsidRPr="008036DF">
        <w:rPr>
          <w:rFonts w:asciiTheme="minorHAnsi" w:hAnsiTheme="minorHAnsi" w:cs="Arial"/>
        </w:rPr>
        <w:t>Generally speaking</w:t>
      </w:r>
      <w:r w:rsidR="004A2AA2" w:rsidRPr="008036DF">
        <w:rPr>
          <w:rFonts w:asciiTheme="minorHAnsi" w:hAnsiTheme="minorHAnsi" w:cs="Arial"/>
        </w:rPr>
        <w:t>,</w:t>
      </w:r>
      <w:r w:rsidRPr="008036DF">
        <w:rPr>
          <w:rFonts w:asciiTheme="minorHAnsi" w:hAnsiTheme="minorHAnsi" w:cs="Arial"/>
        </w:rPr>
        <w:t xml:space="preserve"> employers are not allowed to ask prospective employees questions relating to disability or health during the recruitment process.  This is</w:t>
      </w:r>
      <w:r w:rsidR="00903AB9" w:rsidRPr="008036DF">
        <w:rPr>
          <w:rFonts w:asciiTheme="minorHAnsi" w:hAnsiTheme="minorHAnsi" w:cs="Arial"/>
        </w:rPr>
        <w:t>,</w:t>
      </w:r>
      <w:r w:rsidRPr="008036DF">
        <w:rPr>
          <w:rFonts w:asciiTheme="minorHAnsi" w:hAnsiTheme="minorHAnsi" w:cs="Arial"/>
        </w:rPr>
        <w:t xml:space="preserve"> however</w:t>
      </w:r>
      <w:r w:rsidR="00882F0C" w:rsidRPr="008036DF">
        <w:rPr>
          <w:rFonts w:asciiTheme="minorHAnsi" w:hAnsiTheme="minorHAnsi" w:cs="Arial"/>
        </w:rPr>
        <w:t>,</w:t>
      </w:r>
      <w:r w:rsidRPr="008036DF">
        <w:rPr>
          <w:rFonts w:asciiTheme="minorHAnsi" w:hAnsiTheme="minorHAnsi" w:cs="Arial"/>
        </w:rPr>
        <w:t xml:space="preserve"> slightly different for those in the education sector.  The current legal position with regard to the asking of health</w:t>
      </w:r>
      <w:r w:rsidR="008F0A77">
        <w:rPr>
          <w:rFonts w:asciiTheme="minorHAnsi" w:hAnsiTheme="minorHAnsi" w:cs="Arial"/>
        </w:rPr>
        <w:t>-</w:t>
      </w:r>
      <w:r w:rsidRPr="008036DF">
        <w:rPr>
          <w:rFonts w:asciiTheme="minorHAnsi" w:hAnsiTheme="minorHAnsi" w:cs="Arial"/>
        </w:rPr>
        <w:t xml:space="preserve">related questions of job applicants is a balancing act between two pieces of legislation; namely the Equality Act 2010 and the Education (Health Standards) (England) Regulations 2003 (“the 2003 Regulations”).  </w:t>
      </w:r>
      <w:r w:rsidR="002E5A4C" w:rsidRPr="008036DF">
        <w:rPr>
          <w:rFonts w:asciiTheme="minorHAnsi" w:hAnsiTheme="minorHAnsi" w:cs="Arial"/>
        </w:rPr>
        <w:t xml:space="preserve">Ultimately, the </w:t>
      </w:r>
      <w:r w:rsidR="00EE61C2">
        <w:rPr>
          <w:rFonts w:asciiTheme="minorHAnsi" w:hAnsiTheme="minorHAnsi" w:cs="Arial"/>
        </w:rPr>
        <w:t>S</w:t>
      </w:r>
      <w:r w:rsidR="002E5A4C" w:rsidRPr="008036DF">
        <w:rPr>
          <w:rFonts w:asciiTheme="minorHAnsi" w:hAnsiTheme="minorHAnsi" w:cs="Arial"/>
        </w:rPr>
        <w:t xml:space="preserve">chool </w:t>
      </w:r>
      <w:r w:rsidRPr="008036DF">
        <w:rPr>
          <w:rFonts w:asciiTheme="minorHAnsi" w:hAnsiTheme="minorHAnsi" w:cs="Arial"/>
        </w:rPr>
        <w:t>should ensure that any “fitness to practice” questions they ask (which is</w:t>
      </w:r>
      <w:r w:rsidR="00907626" w:rsidRPr="008036DF">
        <w:rPr>
          <w:rFonts w:asciiTheme="minorHAnsi" w:hAnsiTheme="minorHAnsi" w:cs="Arial"/>
        </w:rPr>
        <w:t xml:space="preserve"> </w:t>
      </w:r>
      <w:r w:rsidRPr="008036DF">
        <w:rPr>
          <w:rFonts w:asciiTheme="minorHAnsi" w:hAnsiTheme="minorHAnsi" w:cs="Arial"/>
        </w:rPr>
        <w:t xml:space="preserve">a permissible requirement under the 2003 Regulations) comply with the restrictions in the Equality Act 2010 which do not allow disability or health related questions to be asked during the recruitment process.  </w:t>
      </w:r>
    </w:p>
    <w:p w14:paraId="75E9F8BF" w14:textId="77777777" w:rsidR="00AA3CD4" w:rsidRPr="008036DF" w:rsidRDefault="00AA3CD4" w:rsidP="008036DF">
      <w:pPr>
        <w:pStyle w:val="ListParagraph"/>
        <w:rPr>
          <w:rFonts w:asciiTheme="minorHAnsi" w:hAnsiTheme="minorHAnsi" w:cs="Arial"/>
        </w:rPr>
      </w:pPr>
    </w:p>
    <w:p w14:paraId="2F88C47A" w14:textId="29F6F7D4" w:rsidR="008C01AA" w:rsidRDefault="00AA3CD4">
      <w:pPr>
        <w:pStyle w:val="ListParagraph"/>
        <w:spacing w:line="240" w:lineRule="auto"/>
        <w:jc w:val="both"/>
        <w:rPr>
          <w:rFonts w:asciiTheme="minorHAnsi" w:hAnsiTheme="minorHAnsi" w:cs="Arial"/>
        </w:rPr>
      </w:pPr>
      <w:r>
        <w:rPr>
          <w:rFonts w:asciiTheme="minorHAnsi" w:hAnsiTheme="minorHAnsi" w:cs="Arial"/>
        </w:rPr>
        <w:t>Keeping Children Safe in Education</w:t>
      </w:r>
      <w:r w:rsidRPr="00177D9A">
        <w:rPr>
          <w:rFonts w:asciiTheme="minorHAnsi" w:hAnsiTheme="minorHAnsi" w:cs="Arial"/>
        </w:rPr>
        <w:t xml:space="preserve"> </w:t>
      </w:r>
      <w:r w:rsidR="000A350A">
        <w:rPr>
          <w:rFonts w:asciiTheme="minorHAnsi" w:hAnsiTheme="minorHAnsi" w:cs="Arial"/>
        </w:rPr>
        <w:t xml:space="preserve">requires that as part of pre-employment checks, an employer “verify the candidate’s mental and physical fitness to carry out their work responsibilities”.  The guidance </w:t>
      </w:r>
      <w:r w:rsidR="00AD4881">
        <w:rPr>
          <w:rFonts w:asciiTheme="minorHAnsi" w:hAnsiTheme="minorHAnsi" w:cs="Arial"/>
        </w:rPr>
        <w:t>g</w:t>
      </w:r>
      <w:r w:rsidR="000A350A">
        <w:rPr>
          <w:rFonts w:asciiTheme="minorHAnsi" w:hAnsiTheme="minorHAnsi" w:cs="Arial"/>
        </w:rPr>
        <w:t>oes on to note that “a job applicant can be asked relevant questions about disability and health in order to establish whether they have the physical and mental capacity for the specific role”</w:t>
      </w:r>
      <w:r w:rsidR="000A350A">
        <w:rPr>
          <w:rStyle w:val="FootnoteReference"/>
          <w:rFonts w:asciiTheme="minorHAnsi" w:hAnsiTheme="minorHAnsi" w:cs="Arial"/>
        </w:rPr>
        <w:footnoteReference w:id="1"/>
      </w:r>
      <w:r w:rsidR="000A350A">
        <w:rPr>
          <w:rFonts w:asciiTheme="minorHAnsi" w:hAnsiTheme="minorHAnsi" w:cs="Arial"/>
        </w:rPr>
        <w:t xml:space="preserve">.  </w:t>
      </w:r>
    </w:p>
    <w:p w14:paraId="6A45E6FA" w14:textId="36B26AAD" w:rsidR="000A350A" w:rsidRDefault="000A350A">
      <w:pPr>
        <w:pStyle w:val="ListParagraph"/>
        <w:spacing w:line="240" w:lineRule="auto"/>
        <w:jc w:val="both"/>
        <w:rPr>
          <w:rFonts w:asciiTheme="minorHAnsi" w:hAnsiTheme="minorHAnsi" w:cs="Arial"/>
        </w:rPr>
      </w:pPr>
    </w:p>
    <w:p w14:paraId="75B3459D" w14:textId="3A8E6459" w:rsidR="000A350A" w:rsidRDefault="000A350A">
      <w:pPr>
        <w:pStyle w:val="ListParagraph"/>
        <w:spacing w:line="240" w:lineRule="auto"/>
        <w:jc w:val="both"/>
        <w:rPr>
          <w:rFonts w:asciiTheme="minorHAnsi" w:hAnsiTheme="minorHAnsi" w:cs="Arial"/>
        </w:rPr>
      </w:pPr>
      <w:r>
        <w:rPr>
          <w:rFonts w:asciiTheme="minorHAnsi" w:hAnsiTheme="minorHAnsi" w:cs="Arial"/>
        </w:rPr>
        <w:t>The current DfE ITT guidance notes that ITT providers “should not ask all-encompassing health questions but should ensure they only ask targeted and relevant health related questions which are necessary”</w:t>
      </w:r>
      <w:r>
        <w:rPr>
          <w:rStyle w:val="FootnoteReference"/>
          <w:rFonts w:asciiTheme="minorHAnsi" w:hAnsiTheme="minorHAnsi" w:cs="Arial"/>
        </w:rPr>
        <w:footnoteReference w:id="2"/>
      </w:r>
      <w:r>
        <w:rPr>
          <w:rFonts w:asciiTheme="minorHAnsi" w:hAnsiTheme="minorHAnsi" w:cs="Arial"/>
        </w:rPr>
        <w:t>.  This is also a sensible approach for managing job application</w:t>
      </w:r>
      <w:r w:rsidR="00AD4881">
        <w:rPr>
          <w:rFonts w:asciiTheme="minorHAnsi" w:hAnsiTheme="minorHAnsi" w:cs="Arial"/>
        </w:rPr>
        <w:t>s</w:t>
      </w:r>
      <w:r>
        <w:rPr>
          <w:rFonts w:asciiTheme="minorHAnsi" w:hAnsiTheme="minorHAnsi" w:cs="Arial"/>
        </w:rPr>
        <w:t xml:space="preserve"> and we would suggest that it is followed by Governing Bo</w:t>
      </w:r>
      <w:r w:rsidR="00020C1F">
        <w:rPr>
          <w:rFonts w:asciiTheme="minorHAnsi" w:hAnsiTheme="minorHAnsi" w:cs="Arial"/>
        </w:rPr>
        <w:t>ards</w:t>
      </w:r>
      <w:r>
        <w:rPr>
          <w:rFonts w:asciiTheme="minorHAnsi" w:hAnsiTheme="minorHAnsi" w:cs="Arial"/>
        </w:rPr>
        <w:t>.</w:t>
      </w:r>
    </w:p>
    <w:p w14:paraId="72F21054" w14:textId="4B6960F3" w:rsidR="000A350A" w:rsidRDefault="000A350A">
      <w:pPr>
        <w:pStyle w:val="ListParagraph"/>
        <w:spacing w:line="240" w:lineRule="auto"/>
        <w:jc w:val="both"/>
        <w:rPr>
          <w:rFonts w:asciiTheme="minorHAnsi" w:hAnsiTheme="minorHAnsi" w:cs="Arial"/>
        </w:rPr>
      </w:pPr>
    </w:p>
    <w:p w14:paraId="24B91CA0" w14:textId="03AC8BAB" w:rsidR="000A350A" w:rsidRDefault="000A350A">
      <w:pPr>
        <w:pStyle w:val="ListParagraph"/>
        <w:spacing w:line="240" w:lineRule="auto"/>
        <w:jc w:val="both"/>
        <w:rPr>
          <w:rFonts w:asciiTheme="minorHAnsi" w:hAnsiTheme="minorHAnsi" w:cs="Arial"/>
        </w:rPr>
      </w:pPr>
      <w:r>
        <w:rPr>
          <w:rFonts w:asciiTheme="minorHAnsi" w:hAnsiTheme="minorHAnsi" w:cs="Arial"/>
        </w:rPr>
        <w:t>An offer of employment must be made conditional upon satisfactory answers which comply with the provisions of the 2003 Regulations and Keeping Children Safe in Education.  Schools will, therefore, need to decide whether it is appropriate to ask health related questions in each individual case depending on the role required to be filled and, if in doubt, should seek le</w:t>
      </w:r>
      <w:r w:rsidR="001C1E46">
        <w:rPr>
          <w:rFonts w:asciiTheme="minorHAnsi" w:hAnsiTheme="minorHAnsi" w:cs="Arial"/>
        </w:rPr>
        <w:t>g</w:t>
      </w:r>
      <w:r>
        <w:rPr>
          <w:rFonts w:asciiTheme="minorHAnsi" w:hAnsiTheme="minorHAnsi" w:cs="Arial"/>
        </w:rPr>
        <w:t>al advice.</w:t>
      </w:r>
    </w:p>
    <w:p w14:paraId="17E97E15" w14:textId="77777777" w:rsidR="008C01AA" w:rsidRDefault="008C01AA">
      <w:pPr>
        <w:pStyle w:val="ListParagraph"/>
        <w:spacing w:line="240" w:lineRule="auto"/>
        <w:jc w:val="both"/>
        <w:rPr>
          <w:rFonts w:asciiTheme="minorHAnsi" w:hAnsiTheme="minorHAnsi" w:cs="Arial"/>
        </w:rPr>
      </w:pPr>
    </w:p>
    <w:p w14:paraId="7B828367" w14:textId="64197DD6" w:rsidR="008C01AA" w:rsidRDefault="00196B27">
      <w:pPr>
        <w:pStyle w:val="ListParagraph"/>
        <w:spacing w:line="240" w:lineRule="auto"/>
        <w:jc w:val="both"/>
        <w:rPr>
          <w:rFonts w:asciiTheme="minorHAnsi" w:hAnsiTheme="minorHAnsi" w:cs="Arial"/>
        </w:rPr>
      </w:pPr>
      <w:r w:rsidRPr="00177D9A">
        <w:rPr>
          <w:rFonts w:asciiTheme="minorHAnsi" w:hAnsiTheme="minorHAnsi" w:cs="Arial"/>
        </w:rPr>
        <w:t>Govern</w:t>
      </w:r>
      <w:r w:rsidR="008C01AA">
        <w:rPr>
          <w:rFonts w:asciiTheme="minorHAnsi" w:hAnsiTheme="minorHAnsi" w:cs="Arial"/>
        </w:rPr>
        <w:t>ing Bo</w:t>
      </w:r>
      <w:r w:rsidR="00020C1F">
        <w:rPr>
          <w:rFonts w:asciiTheme="minorHAnsi" w:hAnsiTheme="minorHAnsi" w:cs="Arial"/>
        </w:rPr>
        <w:t>ards</w:t>
      </w:r>
      <w:r w:rsidRPr="00177D9A">
        <w:rPr>
          <w:rFonts w:asciiTheme="minorHAnsi" w:hAnsiTheme="minorHAnsi" w:cs="Arial"/>
        </w:rPr>
        <w:t xml:space="preserve"> are reminded of their duties in respect of the public sector equality duty (the CES has provided guidance on the Public Sector Equality Duty which can be downloaded from</w:t>
      </w:r>
      <w:r w:rsidR="00F8492D" w:rsidRPr="00177D9A">
        <w:rPr>
          <w:rFonts w:asciiTheme="minorHAnsi" w:hAnsiTheme="minorHAnsi" w:cs="Arial"/>
        </w:rPr>
        <w:t xml:space="preserve"> our website:</w:t>
      </w:r>
      <w:r w:rsidR="00F8492D" w:rsidRPr="00177D9A">
        <w:rPr>
          <w:rFonts w:asciiTheme="minorHAnsi" w:hAnsiTheme="minorHAnsi"/>
        </w:rPr>
        <w:t xml:space="preserve"> </w:t>
      </w:r>
      <w:hyperlink r:id="rId20" w:history="1">
        <w:r w:rsidR="00E250ED" w:rsidRPr="00E250ED">
          <w:rPr>
            <w:color w:val="0000FF"/>
            <w:u w:val="single"/>
          </w:rPr>
          <w:t>Equality (catholiceducation.org.uk)</w:t>
        </w:r>
      </w:hyperlink>
      <w:r w:rsidRPr="00177D9A">
        <w:rPr>
          <w:rFonts w:asciiTheme="minorHAnsi" w:hAnsiTheme="minorHAnsi" w:cs="Arial"/>
        </w:rPr>
        <w:t xml:space="preserve">. Further, any data collected as a result of health related enquiries is likely to be </w:t>
      </w:r>
      <w:r w:rsidR="00FE1B25" w:rsidRPr="00177D9A">
        <w:rPr>
          <w:rFonts w:asciiTheme="minorHAnsi" w:hAnsiTheme="minorHAnsi" w:cs="Arial"/>
        </w:rPr>
        <w:t>‘</w:t>
      </w:r>
      <w:r w:rsidR="00BD0466" w:rsidRPr="00177D9A">
        <w:rPr>
          <w:rFonts w:asciiTheme="minorHAnsi" w:hAnsiTheme="minorHAnsi" w:cs="Arial"/>
        </w:rPr>
        <w:t xml:space="preserve">Sensitive </w:t>
      </w:r>
      <w:r w:rsidR="00FE1B25" w:rsidRPr="00177D9A">
        <w:rPr>
          <w:rFonts w:asciiTheme="minorHAnsi" w:hAnsiTheme="minorHAnsi" w:cs="Arial"/>
        </w:rPr>
        <w:t xml:space="preserve">Personal </w:t>
      </w:r>
      <w:r w:rsidRPr="00177D9A">
        <w:rPr>
          <w:rFonts w:asciiTheme="minorHAnsi" w:hAnsiTheme="minorHAnsi" w:cs="Arial"/>
        </w:rPr>
        <w:t>Data</w:t>
      </w:r>
      <w:r w:rsidR="00FE1B25" w:rsidRPr="00177D9A">
        <w:rPr>
          <w:rFonts w:asciiTheme="minorHAnsi" w:hAnsiTheme="minorHAnsi" w:cs="Arial"/>
        </w:rPr>
        <w:t>’</w:t>
      </w:r>
      <w:r w:rsidR="00FE1B25" w:rsidRPr="00177D9A">
        <w:rPr>
          <w:rStyle w:val="FootnoteReference"/>
          <w:rFonts w:asciiTheme="minorHAnsi" w:hAnsiTheme="minorHAnsi" w:cs="Arial"/>
        </w:rPr>
        <w:footnoteReference w:id="3"/>
      </w:r>
      <w:r w:rsidRPr="00177D9A">
        <w:rPr>
          <w:rFonts w:asciiTheme="minorHAnsi" w:hAnsiTheme="minorHAnsi" w:cs="Arial"/>
        </w:rPr>
        <w:t xml:space="preserve"> within the meaning of the </w:t>
      </w:r>
      <w:r w:rsidR="00296ADB">
        <w:rPr>
          <w:rFonts w:asciiTheme="minorHAnsi" w:hAnsiTheme="minorHAnsi" w:cs="Arial"/>
        </w:rPr>
        <w:t xml:space="preserve">UK </w:t>
      </w:r>
      <w:r w:rsidR="00FE1B25" w:rsidRPr="00177D9A">
        <w:rPr>
          <w:rFonts w:asciiTheme="minorHAnsi" w:hAnsiTheme="minorHAnsi" w:cs="Arial"/>
        </w:rPr>
        <w:t>General Data Protection Regulation</w:t>
      </w:r>
      <w:r w:rsidRPr="00177D9A">
        <w:rPr>
          <w:rFonts w:asciiTheme="minorHAnsi" w:hAnsiTheme="minorHAnsi" w:cs="Arial"/>
        </w:rPr>
        <w:t xml:space="preserve"> </w:t>
      </w:r>
      <w:r w:rsidR="00FB7407" w:rsidRPr="00177D9A">
        <w:rPr>
          <w:rFonts w:asciiTheme="minorHAnsi" w:hAnsiTheme="minorHAnsi" w:cs="Arial"/>
        </w:rPr>
        <w:t>(</w:t>
      </w:r>
      <w:r w:rsidR="00296ADB">
        <w:rPr>
          <w:rFonts w:asciiTheme="minorHAnsi" w:hAnsiTheme="minorHAnsi" w:cs="Arial"/>
        </w:rPr>
        <w:t xml:space="preserve">UK </w:t>
      </w:r>
      <w:r w:rsidR="00FB7407" w:rsidRPr="00177D9A">
        <w:rPr>
          <w:rFonts w:asciiTheme="minorHAnsi" w:hAnsiTheme="minorHAnsi" w:cs="Arial"/>
        </w:rPr>
        <w:t xml:space="preserve">GDPR) </w:t>
      </w:r>
      <w:r w:rsidR="00BD0466" w:rsidRPr="00177D9A">
        <w:rPr>
          <w:rFonts w:asciiTheme="minorHAnsi" w:hAnsiTheme="minorHAnsi" w:cs="Arial"/>
        </w:rPr>
        <w:t xml:space="preserve">and </w:t>
      </w:r>
      <w:r w:rsidRPr="00177D9A">
        <w:rPr>
          <w:rFonts w:asciiTheme="minorHAnsi" w:hAnsiTheme="minorHAnsi" w:cs="Arial"/>
        </w:rPr>
        <w:t xml:space="preserve">must be processed in accordance with the requirements of that </w:t>
      </w:r>
      <w:r w:rsidR="00FB7407" w:rsidRPr="00177D9A">
        <w:rPr>
          <w:rFonts w:asciiTheme="minorHAnsi" w:hAnsiTheme="minorHAnsi" w:cs="Arial"/>
        </w:rPr>
        <w:t>Regulation</w:t>
      </w:r>
      <w:r w:rsidR="00FB7407" w:rsidRPr="00177D9A">
        <w:rPr>
          <w:rStyle w:val="FootnoteReference"/>
          <w:rFonts w:asciiTheme="minorHAnsi" w:hAnsiTheme="minorHAnsi" w:cs="Arial"/>
        </w:rPr>
        <w:footnoteReference w:id="4"/>
      </w:r>
      <w:r w:rsidR="00FB7407" w:rsidRPr="00177D9A">
        <w:rPr>
          <w:rFonts w:asciiTheme="minorHAnsi" w:hAnsiTheme="minorHAnsi" w:cs="Arial"/>
        </w:rPr>
        <w:t>.</w:t>
      </w:r>
    </w:p>
    <w:p w14:paraId="5AD46D41" w14:textId="6D14CE0F" w:rsidR="00020C1F" w:rsidRDefault="00020C1F">
      <w:pPr>
        <w:pStyle w:val="ListParagraph"/>
        <w:spacing w:line="240" w:lineRule="auto"/>
        <w:jc w:val="both"/>
        <w:rPr>
          <w:rFonts w:asciiTheme="minorHAnsi" w:hAnsiTheme="minorHAnsi" w:cs="Arial"/>
        </w:rPr>
      </w:pPr>
    </w:p>
    <w:p w14:paraId="5231F847" w14:textId="54CBA737" w:rsidR="00020C1F" w:rsidRPr="00B77F1B" w:rsidRDefault="00020C1F" w:rsidP="00B77F1B">
      <w:pPr>
        <w:pStyle w:val="ListParagraph"/>
        <w:numPr>
          <w:ilvl w:val="0"/>
          <w:numId w:val="18"/>
        </w:numPr>
        <w:spacing w:line="240" w:lineRule="auto"/>
        <w:jc w:val="both"/>
        <w:rPr>
          <w:rFonts w:asciiTheme="minorHAnsi" w:hAnsiTheme="minorHAnsi" w:cs="Arial"/>
          <w:b/>
          <w:bCs/>
        </w:rPr>
      </w:pPr>
      <w:r w:rsidRPr="00B77F1B">
        <w:rPr>
          <w:rFonts w:asciiTheme="minorHAnsi" w:hAnsiTheme="minorHAnsi" w:cs="Arial"/>
          <w:b/>
          <w:bCs/>
        </w:rPr>
        <w:t>Discrimination</w:t>
      </w:r>
    </w:p>
    <w:p w14:paraId="3C3FE93C" w14:textId="77777777" w:rsidR="008C01AA" w:rsidRPr="00177D9A" w:rsidRDefault="008C01AA" w:rsidP="008036DF">
      <w:pPr>
        <w:pStyle w:val="ListParagraph"/>
        <w:spacing w:line="240" w:lineRule="auto"/>
        <w:jc w:val="both"/>
        <w:rPr>
          <w:rFonts w:asciiTheme="minorHAnsi" w:hAnsiTheme="minorHAnsi" w:cs="Arial"/>
          <w:u w:val="single"/>
        </w:rPr>
      </w:pPr>
    </w:p>
    <w:p w14:paraId="6B59FCD9" w14:textId="0B35CC14" w:rsidR="008F0A77" w:rsidRDefault="00311354" w:rsidP="008036DF">
      <w:pPr>
        <w:pStyle w:val="ListParagraph"/>
        <w:numPr>
          <w:ilvl w:val="0"/>
          <w:numId w:val="13"/>
        </w:numPr>
        <w:spacing w:line="240" w:lineRule="auto"/>
        <w:jc w:val="both"/>
      </w:pPr>
      <w:r>
        <w:t>S</w:t>
      </w:r>
      <w:r w:rsidRPr="00452476">
        <w:t>chools</w:t>
      </w:r>
      <w:r w:rsidR="008F0A77">
        <w:t xml:space="preserve"> </w:t>
      </w:r>
      <w:r w:rsidRPr="00452476">
        <w:t>designated with a religious character in England and Wales are permitted by law</w:t>
      </w:r>
      <w:r>
        <w:rPr>
          <w:rStyle w:val="FootnoteReference"/>
          <w:rFonts w:asciiTheme="minorHAnsi" w:hAnsiTheme="minorHAnsi" w:cs="Arial"/>
        </w:rPr>
        <w:footnoteReference w:id="5"/>
      </w:r>
      <w:r w:rsidRPr="00452476">
        <w:t xml:space="preserve"> to </w:t>
      </w:r>
      <w:r w:rsidR="00AD4881">
        <w:t>give preference to</w:t>
      </w:r>
      <w:r w:rsidRPr="00452476">
        <w:t xml:space="preserve"> practising Catholics</w:t>
      </w:r>
      <w:r w:rsidR="00AD4881">
        <w:t xml:space="preserve"> for certain posts (what is permissible is explained further below)</w:t>
      </w:r>
      <w:r w:rsidRPr="00452476">
        <w:t>.  In certain specific circumstances, it is possible that a temporary post may be filled by a person who is not a practising Catholic and there is no intention to deter suitable applicants from expressing their interest.</w:t>
      </w:r>
      <w:r>
        <w:t xml:space="preserve">  Temporary appointments should only be used in limited circumstances and Governing Bo</w:t>
      </w:r>
      <w:r w:rsidR="00020C1F">
        <w:t>ards</w:t>
      </w:r>
      <w:r>
        <w:t xml:space="preserve"> should seek advice from their </w:t>
      </w:r>
      <w:r w:rsidR="00020C1F">
        <w:t>D</w:t>
      </w:r>
      <w:r>
        <w:t>iocese where they are having difficulty recruiting a practising Catholic where that is required.</w:t>
      </w:r>
    </w:p>
    <w:p w14:paraId="759E7F54" w14:textId="77777777" w:rsidR="008F0A77" w:rsidRDefault="008F0A77" w:rsidP="008036DF">
      <w:pPr>
        <w:pStyle w:val="ListParagraph"/>
        <w:spacing w:line="240" w:lineRule="auto"/>
        <w:jc w:val="both"/>
      </w:pPr>
    </w:p>
    <w:p w14:paraId="2303BBCF" w14:textId="1309BEAC" w:rsidR="008F0A77" w:rsidRDefault="00311354" w:rsidP="00020C1F">
      <w:pPr>
        <w:pStyle w:val="ListParagraph"/>
        <w:spacing w:line="240" w:lineRule="auto"/>
        <w:jc w:val="both"/>
      </w:pPr>
      <w:r w:rsidRPr="47089A08">
        <w:rPr>
          <w:rFonts w:asciiTheme="minorHAnsi" w:hAnsiTheme="minorHAnsi" w:cs="Arial"/>
          <w:b/>
          <w:bCs/>
        </w:rPr>
        <w:t>Senior Leadership posts</w:t>
      </w:r>
      <w:r w:rsidRPr="47089A08">
        <w:rPr>
          <w:rFonts w:asciiTheme="minorHAnsi" w:hAnsiTheme="minorHAnsi" w:cs="Arial"/>
        </w:rPr>
        <w:t xml:space="preserve"> – The Memorandum</w:t>
      </w:r>
      <w:r w:rsidR="00020C1F">
        <w:rPr>
          <w:rFonts w:asciiTheme="minorHAnsi" w:hAnsiTheme="minorHAnsi" w:cs="Arial"/>
        </w:rPr>
        <w:t xml:space="preserve"> provides </w:t>
      </w:r>
      <w:r w:rsidRPr="47089A08">
        <w:rPr>
          <w:rFonts w:asciiTheme="minorHAnsi" w:hAnsiTheme="minorHAnsi" w:cs="Arial"/>
        </w:rPr>
        <w:t xml:space="preserve">that ‘the posts of Headteacher or Principal, Deputy Headteacher or Deputy Principal and Head or Coordinator of Religious Education are to be filled by practising Catholics’.  </w:t>
      </w:r>
      <w:r w:rsidR="00020C1F">
        <w:rPr>
          <w:rFonts w:asciiTheme="minorHAnsi" w:hAnsiTheme="minorHAnsi" w:cs="Arial"/>
        </w:rPr>
        <w:t xml:space="preserve"> This requirement also extends to </w:t>
      </w:r>
      <w:r w:rsidR="003B69AF">
        <w:rPr>
          <w:rFonts w:asciiTheme="minorHAnsi" w:hAnsiTheme="minorHAnsi" w:cs="Arial"/>
        </w:rPr>
        <w:t>the equivalent roles within a multi academy trust structure, including the CEO.</w:t>
      </w:r>
    </w:p>
    <w:p w14:paraId="3D2434B3" w14:textId="77777777" w:rsidR="008F0A77" w:rsidRDefault="008F0A77" w:rsidP="008F0A77">
      <w:pPr>
        <w:pStyle w:val="ListParagraph"/>
        <w:spacing w:line="240" w:lineRule="auto"/>
        <w:jc w:val="both"/>
      </w:pPr>
    </w:p>
    <w:p w14:paraId="2121D069" w14:textId="129FC747" w:rsidR="008F0A77" w:rsidRDefault="00311354" w:rsidP="008F0A77">
      <w:pPr>
        <w:pStyle w:val="ListParagraph"/>
        <w:spacing w:line="240" w:lineRule="auto"/>
        <w:jc w:val="both"/>
      </w:pPr>
      <w:r w:rsidRPr="008036DF">
        <w:rPr>
          <w:rStyle w:val="Hyperlink"/>
          <w:color w:val="auto"/>
          <w:u w:val="none"/>
        </w:rPr>
        <w:lastRenderedPageBreak/>
        <w:t xml:space="preserve">The </w:t>
      </w:r>
      <w:r w:rsidR="00020C1F">
        <w:rPr>
          <w:rStyle w:val="Hyperlink"/>
          <w:color w:val="auto"/>
          <w:u w:val="none"/>
        </w:rPr>
        <w:t xml:space="preserve">CES model </w:t>
      </w:r>
      <w:r w:rsidRPr="008036DF">
        <w:rPr>
          <w:rStyle w:val="Hyperlink"/>
          <w:color w:val="auto"/>
          <w:u w:val="none"/>
        </w:rPr>
        <w:t xml:space="preserve">application forms make it clear that all applications for senior leadership posts where there is a requirement to be a practising Catholic must </w:t>
      </w:r>
      <w:r w:rsidR="00526E18" w:rsidRPr="008036DF">
        <w:rPr>
          <w:rStyle w:val="Hyperlink"/>
          <w:color w:val="auto"/>
          <w:u w:val="none"/>
        </w:rPr>
        <w:t xml:space="preserve">include the details of a priest who can </w:t>
      </w:r>
      <w:r w:rsidR="008F0A77">
        <w:rPr>
          <w:rStyle w:val="Hyperlink"/>
          <w:color w:val="auto"/>
          <w:u w:val="none"/>
        </w:rPr>
        <w:t>provide</w:t>
      </w:r>
      <w:r w:rsidR="00526E18" w:rsidRPr="008036DF">
        <w:rPr>
          <w:rStyle w:val="Hyperlink"/>
          <w:color w:val="auto"/>
          <w:u w:val="none"/>
        </w:rPr>
        <w:t xml:space="preserve"> a reference.  The purpose of this reference is to verify that the applicant is a practising Catholic.</w:t>
      </w:r>
    </w:p>
    <w:p w14:paraId="1BD4E85C" w14:textId="77777777" w:rsidR="008F0A77" w:rsidRDefault="008F0A77" w:rsidP="008F0A77">
      <w:pPr>
        <w:pStyle w:val="ListParagraph"/>
        <w:spacing w:line="240" w:lineRule="auto"/>
        <w:jc w:val="both"/>
      </w:pPr>
    </w:p>
    <w:p w14:paraId="38D0195A" w14:textId="550AAFD0" w:rsidR="008F0A77" w:rsidRDefault="008F0A77" w:rsidP="008F0A77">
      <w:pPr>
        <w:pStyle w:val="ListParagraph"/>
        <w:spacing w:line="240" w:lineRule="auto"/>
        <w:jc w:val="both"/>
        <w:rPr>
          <w:rFonts w:asciiTheme="minorHAnsi" w:hAnsiTheme="minorHAnsi" w:cs="Arial"/>
        </w:rPr>
      </w:pPr>
      <w:r w:rsidRPr="008036DF">
        <w:rPr>
          <w:b/>
          <w:bCs/>
        </w:rPr>
        <w:t>T</w:t>
      </w:r>
      <w:r w:rsidR="00311354" w:rsidRPr="00452476">
        <w:rPr>
          <w:rFonts w:asciiTheme="minorHAnsi" w:hAnsiTheme="minorHAnsi" w:cs="Arial"/>
          <w:b/>
        </w:rPr>
        <w:t>eacher posts</w:t>
      </w:r>
      <w:r w:rsidR="00311354" w:rsidRPr="00452476">
        <w:rPr>
          <w:rFonts w:asciiTheme="minorHAnsi" w:hAnsiTheme="minorHAnsi" w:cs="Arial"/>
        </w:rPr>
        <w:t xml:space="preserve"> – </w:t>
      </w:r>
      <w:r w:rsidR="00311354">
        <w:rPr>
          <w:rFonts w:asciiTheme="minorHAnsi" w:hAnsiTheme="minorHAnsi" w:cs="Arial"/>
        </w:rPr>
        <w:t>S</w:t>
      </w:r>
      <w:r w:rsidR="00311354" w:rsidRPr="00452476">
        <w:rPr>
          <w:rFonts w:asciiTheme="minorHAnsi" w:hAnsiTheme="minorHAnsi" w:cs="Arial"/>
        </w:rPr>
        <w:t>chools</w:t>
      </w:r>
      <w:r>
        <w:rPr>
          <w:rFonts w:asciiTheme="minorHAnsi" w:hAnsiTheme="minorHAnsi" w:cs="Arial"/>
        </w:rPr>
        <w:t xml:space="preserve"> </w:t>
      </w:r>
      <w:r w:rsidR="00311354" w:rsidRPr="00452476">
        <w:rPr>
          <w:rFonts w:asciiTheme="minorHAnsi" w:hAnsiTheme="minorHAnsi" w:cs="Arial"/>
        </w:rPr>
        <w:t>are entitled to give priority to Catholic applicants.  A higher degree of priority may be given to practising Catholic applicants but applications from all Catholic applicants (whether practising or not) are eligible to be given priority over applicants who are not Catholic.</w:t>
      </w:r>
      <w:r w:rsidR="00311354">
        <w:rPr>
          <w:rFonts w:asciiTheme="minorHAnsi" w:hAnsiTheme="minorHAnsi" w:cs="Arial"/>
        </w:rPr>
        <w:t xml:space="preserve">  Where Catholic applicants do not consider themselves to be practising they may provide a copy of their baptismal certificate</w:t>
      </w:r>
      <w:r>
        <w:rPr>
          <w:rFonts w:asciiTheme="minorHAnsi" w:hAnsiTheme="minorHAnsi" w:cs="Arial"/>
        </w:rPr>
        <w:t xml:space="preserve"> or details of the date and place of their baptism</w:t>
      </w:r>
      <w:r w:rsidR="00311354">
        <w:rPr>
          <w:rFonts w:asciiTheme="minorHAnsi" w:hAnsiTheme="minorHAnsi" w:cs="Arial"/>
        </w:rPr>
        <w:t xml:space="preserve"> rather than the details of a parish priest who can give a reference.</w:t>
      </w:r>
      <w:r w:rsidR="00311354" w:rsidRPr="00452476">
        <w:rPr>
          <w:rFonts w:asciiTheme="minorHAnsi" w:hAnsiTheme="minorHAnsi" w:cs="Arial"/>
        </w:rPr>
        <w:t xml:space="preserve">  </w:t>
      </w:r>
      <w:r w:rsidR="00311354">
        <w:rPr>
          <w:rFonts w:asciiTheme="minorHAnsi" w:hAnsiTheme="minorHAnsi" w:cs="Arial"/>
        </w:rPr>
        <w:t>A</w:t>
      </w:r>
      <w:r w:rsidR="00311354" w:rsidRPr="00452476">
        <w:rPr>
          <w:rFonts w:asciiTheme="minorHAnsi" w:hAnsiTheme="minorHAnsi" w:cs="Arial"/>
        </w:rPr>
        <w:t>pplicants who are not Catholics are welcome to apply</w:t>
      </w:r>
      <w:r w:rsidR="00311354">
        <w:rPr>
          <w:rFonts w:asciiTheme="minorHAnsi" w:hAnsiTheme="minorHAnsi" w:cs="Arial"/>
        </w:rPr>
        <w:t xml:space="preserve"> and should not be discouraged.</w:t>
      </w:r>
    </w:p>
    <w:p w14:paraId="4268EBC5" w14:textId="77777777" w:rsidR="008F0A77" w:rsidRDefault="008F0A77" w:rsidP="008F0A77">
      <w:pPr>
        <w:pStyle w:val="ListParagraph"/>
        <w:spacing w:line="240" w:lineRule="auto"/>
        <w:jc w:val="both"/>
        <w:rPr>
          <w:rFonts w:asciiTheme="minorHAnsi" w:hAnsiTheme="minorHAnsi" w:cs="Arial"/>
          <w:b/>
        </w:rPr>
      </w:pPr>
    </w:p>
    <w:p w14:paraId="053BC3A5" w14:textId="58733045" w:rsidR="008F0A77" w:rsidRDefault="00311354">
      <w:pPr>
        <w:pStyle w:val="ListParagraph"/>
        <w:spacing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w:t>
      </w:r>
      <w:r>
        <w:rPr>
          <w:rFonts w:asciiTheme="minorHAnsi" w:hAnsiTheme="minorHAnsi" w:cs="Arial"/>
        </w:rPr>
        <w:t xml:space="preserve"> S</w:t>
      </w:r>
      <w:r w:rsidRPr="00452476">
        <w:rPr>
          <w:rFonts w:asciiTheme="minorHAnsi" w:hAnsiTheme="minorHAnsi" w:cs="Arial"/>
        </w:rPr>
        <w:t>chools</w:t>
      </w:r>
      <w:r w:rsidR="008F0A77">
        <w:rPr>
          <w:rFonts w:asciiTheme="minorHAnsi" w:hAnsiTheme="minorHAnsi" w:cs="Arial"/>
        </w:rPr>
        <w:t xml:space="preserve"> </w:t>
      </w:r>
      <w:r w:rsidRPr="00452476">
        <w:rPr>
          <w:rFonts w:asciiTheme="minorHAnsi" w:hAnsiTheme="minorHAnsi" w:cs="Arial"/>
        </w:rPr>
        <w:t xml:space="preserve">(in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r>
        <w:rPr>
          <w:rFonts w:asciiTheme="minorHAnsi" w:hAnsiTheme="minorHAnsi" w:cs="Arial"/>
        </w:rPr>
        <w:t xml:space="preserve">  Governing Bo</w:t>
      </w:r>
      <w:r w:rsidR="003B69AF">
        <w:rPr>
          <w:rFonts w:asciiTheme="minorHAnsi" w:hAnsiTheme="minorHAnsi" w:cs="Arial"/>
        </w:rPr>
        <w:t>ards</w:t>
      </w:r>
      <w:r>
        <w:rPr>
          <w:rFonts w:asciiTheme="minorHAnsi" w:hAnsiTheme="minorHAnsi" w:cs="Arial"/>
        </w:rPr>
        <w:t xml:space="preserve"> should seek HR and/or legal advice before determining that there is a genuine occupational requirement.</w:t>
      </w:r>
      <w:r w:rsidR="008F0A77">
        <w:rPr>
          <w:rFonts w:asciiTheme="minorHAnsi" w:hAnsiTheme="minorHAnsi" w:cs="Arial"/>
        </w:rPr>
        <w:t xml:space="preserve">  </w:t>
      </w:r>
    </w:p>
    <w:p w14:paraId="14F72B18" w14:textId="77777777" w:rsidR="00AD4881" w:rsidRDefault="00AD4881">
      <w:pPr>
        <w:pStyle w:val="ListParagraph"/>
        <w:spacing w:line="240" w:lineRule="auto"/>
        <w:jc w:val="both"/>
        <w:rPr>
          <w:rFonts w:asciiTheme="minorHAnsi" w:hAnsiTheme="minorHAnsi" w:cs="Arial"/>
        </w:rPr>
      </w:pPr>
    </w:p>
    <w:p w14:paraId="6C3DB1FE" w14:textId="08DD3FA9" w:rsidR="008F0A77" w:rsidRDefault="00311354">
      <w:pPr>
        <w:pStyle w:val="ListParagraph"/>
        <w:spacing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24A52B9F" w14:textId="77777777" w:rsidR="008F0A77" w:rsidRPr="008036DF" w:rsidRDefault="008F0A77" w:rsidP="008036DF">
      <w:pPr>
        <w:pStyle w:val="ListParagraph"/>
        <w:spacing w:line="240" w:lineRule="auto"/>
        <w:jc w:val="both"/>
        <w:rPr>
          <w:rFonts w:asciiTheme="minorHAnsi" w:hAnsiTheme="minorHAnsi" w:cs="Arial"/>
          <w:b/>
        </w:rPr>
      </w:pPr>
    </w:p>
    <w:p w14:paraId="78A99517" w14:textId="560FA759" w:rsidR="00FB7407" w:rsidRPr="00177D9A" w:rsidRDefault="008F0A77" w:rsidP="008036DF">
      <w:pPr>
        <w:pStyle w:val="ListParagraph"/>
        <w:spacing w:line="240" w:lineRule="auto"/>
        <w:jc w:val="both"/>
        <w:rPr>
          <w:rFonts w:asciiTheme="minorHAnsi" w:hAnsiTheme="minorHAnsi" w:cs="Arial"/>
        </w:rPr>
      </w:pPr>
      <w:r>
        <w:t>Governing Bo</w:t>
      </w:r>
      <w:r w:rsidR="003B69AF">
        <w:t>ards</w:t>
      </w:r>
      <w:r>
        <w:t xml:space="preserve"> </w:t>
      </w:r>
      <w:r w:rsidR="008D08E6" w:rsidRPr="00177D9A">
        <w:rPr>
          <w:rFonts w:asciiTheme="minorHAnsi" w:hAnsiTheme="minorHAnsi" w:cs="Arial"/>
        </w:rPr>
        <w:t xml:space="preserve">should not deter </w:t>
      </w:r>
      <w:r w:rsidR="00FB7407" w:rsidRPr="00177D9A">
        <w:rPr>
          <w:rFonts w:asciiTheme="minorHAnsi" w:hAnsiTheme="minorHAnsi" w:cs="Arial"/>
        </w:rPr>
        <w:t xml:space="preserve">applications and expressions of interest from Catholics who do not consider themselves to be </w:t>
      </w:r>
      <w:r w:rsidR="00FB7407" w:rsidRPr="00177D9A">
        <w:rPr>
          <w:rFonts w:asciiTheme="minorHAnsi" w:hAnsiTheme="minorHAnsi" w:cs="Arial"/>
          <w:i/>
        </w:rPr>
        <w:t>practising</w:t>
      </w:r>
      <w:r w:rsidR="00FB7407" w:rsidRPr="00177D9A">
        <w:rPr>
          <w:rFonts w:asciiTheme="minorHAnsi" w:hAnsiTheme="minorHAnsi" w:cs="Arial"/>
        </w:rPr>
        <w:t>.  In the event that the permanent role cannot be filled</w:t>
      </w:r>
      <w:r w:rsidR="008D08E6" w:rsidRPr="00177D9A">
        <w:rPr>
          <w:rFonts w:asciiTheme="minorHAnsi" w:hAnsiTheme="minorHAnsi" w:cs="Arial"/>
        </w:rPr>
        <w:t xml:space="preserve"> immediately</w:t>
      </w:r>
      <w:r w:rsidR="00FB7407" w:rsidRPr="00177D9A">
        <w:rPr>
          <w:rFonts w:asciiTheme="minorHAnsi" w:hAnsiTheme="minorHAnsi" w:cs="Arial"/>
        </w:rPr>
        <w:t xml:space="preserve"> </w:t>
      </w:r>
      <w:r w:rsidR="008D08E6" w:rsidRPr="00177D9A">
        <w:rPr>
          <w:rFonts w:asciiTheme="minorHAnsi" w:hAnsiTheme="minorHAnsi" w:cs="Arial"/>
        </w:rPr>
        <w:t xml:space="preserve">for example, </w:t>
      </w:r>
      <w:r w:rsidR="00FB7407" w:rsidRPr="00177D9A">
        <w:rPr>
          <w:rFonts w:asciiTheme="minorHAnsi" w:hAnsiTheme="minorHAnsi" w:cs="Arial"/>
        </w:rPr>
        <w:t xml:space="preserve">a Catholic who is not </w:t>
      </w:r>
      <w:r w:rsidR="00FB7407" w:rsidRPr="00177D9A">
        <w:rPr>
          <w:rFonts w:asciiTheme="minorHAnsi" w:hAnsiTheme="minorHAnsi" w:cs="Arial"/>
          <w:i/>
        </w:rPr>
        <w:t>practising</w:t>
      </w:r>
      <w:r w:rsidR="00FB7407" w:rsidRPr="00177D9A">
        <w:rPr>
          <w:rFonts w:asciiTheme="minorHAnsi" w:hAnsiTheme="minorHAnsi" w:cs="Arial"/>
        </w:rPr>
        <w:t xml:space="preserve"> </w:t>
      </w:r>
      <w:r w:rsidR="008D08E6" w:rsidRPr="00177D9A">
        <w:rPr>
          <w:rFonts w:asciiTheme="minorHAnsi" w:hAnsiTheme="minorHAnsi" w:cs="Arial"/>
        </w:rPr>
        <w:t>would</w:t>
      </w:r>
      <w:r w:rsidR="00FB7407" w:rsidRPr="00177D9A">
        <w:rPr>
          <w:rFonts w:asciiTheme="minorHAnsi" w:hAnsiTheme="minorHAnsi" w:cs="Arial"/>
        </w:rPr>
        <w:t xml:space="preserve"> be eligible to receive preference over applicants who are not Catholic</w:t>
      </w:r>
      <w:r w:rsidR="008D08E6" w:rsidRPr="00177D9A">
        <w:rPr>
          <w:rFonts w:asciiTheme="minorHAnsi" w:hAnsiTheme="minorHAnsi" w:cs="Arial"/>
        </w:rPr>
        <w:t xml:space="preserve"> in relation to a temporary appointment</w:t>
      </w:r>
      <w:r w:rsidR="00FB7407" w:rsidRPr="00177D9A">
        <w:rPr>
          <w:rFonts w:asciiTheme="minorHAnsi" w:hAnsiTheme="minorHAnsi" w:cs="Arial"/>
        </w:rPr>
        <w:t xml:space="preserve">.  </w:t>
      </w:r>
    </w:p>
    <w:p w14:paraId="1CC995F5" w14:textId="77777777" w:rsidR="00FB7407" w:rsidRPr="00177D9A" w:rsidRDefault="00FB7407" w:rsidP="00F365D5">
      <w:pPr>
        <w:pStyle w:val="ListParagraph"/>
        <w:spacing w:line="240" w:lineRule="auto"/>
        <w:jc w:val="both"/>
        <w:rPr>
          <w:rFonts w:asciiTheme="minorHAnsi" w:hAnsiTheme="minorHAnsi" w:cs="Arial"/>
        </w:rPr>
      </w:pPr>
    </w:p>
    <w:p w14:paraId="216D5CD6" w14:textId="471856D8" w:rsidR="000376CD" w:rsidRPr="008036DF" w:rsidRDefault="00C60AC6" w:rsidP="008036DF">
      <w:pPr>
        <w:pStyle w:val="ListParagraph"/>
        <w:spacing w:line="240" w:lineRule="auto"/>
        <w:jc w:val="both"/>
      </w:pPr>
      <w:r w:rsidRPr="00177D9A">
        <w:rPr>
          <w:rFonts w:asciiTheme="minorHAnsi" w:hAnsiTheme="minorHAnsi" w:cs="Arial"/>
        </w:rPr>
        <w:t xml:space="preserve">It is for each </w:t>
      </w:r>
      <w:r w:rsidR="003B69AF">
        <w:rPr>
          <w:rFonts w:asciiTheme="minorHAnsi" w:hAnsiTheme="minorHAnsi" w:cs="Arial"/>
        </w:rPr>
        <w:t>D</w:t>
      </w:r>
      <w:r w:rsidRPr="00177D9A">
        <w:rPr>
          <w:rFonts w:asciiTheme="minorHAnsi" w:hAnsiTheme="minorHAnsi" w:cs="Arial"/>
        </w:rPr>
        <w:t>iocese to provide guidance</w:t>
      </w:r>
      <w:r w:rsidR="00733545" w:rsidRPr="00177D9A">
        <w:rPr>
          <w:rFonts w:asciiTheme="minorHAnsi" w:hAnsiTheme="minorHAnsi" w:cs="Arial"/>
        </w:rPr>
        <w:t xml:space="preserve"> to </w:t>
      </w:r>
      <w:r w:rsidR="003B69AF">
        <w:rPr>
          <w:rFonts w:asciiTheme="minorHAnsi" w:hAnsiTheme="minorHAnsi" w:cs="Arial"/>
        </w:rPr>
        <w:t>S</w:t>
      </w:r>
      <w:r w:rsidR="00733545" w:rsidRPr="00177D9A">
        <w:rPr>
          <w:rFonts w:asciiTheme="minorHAnsi" w:hAnsiTheme="minorHAnsi" w:cs="Arial"/>
        </w:rPr>
        <w:t>chools regarding the definition of “practising” Catholic</w:t>
      </w:r>
      <w:r w:rsidRPr="00177D9A">
        <w:rPr>
          <w:rFonts w:asciiTheme="minorHAnsi" w:hAnsiTheme="minorHAnsi" w:cs="Arial"/>
        </w:rPr>
        <w:t xml:space="preserve"> either by way of its own </w:t>
      </w:r>
      <w:r w:rsidR="00975012" w:rsidRPr="00177D9A">
        <w:rPr>
          <w:rFonts w:asciiTheme="minorHAnsi" w:hAnsiTheme="minorHAnsi" w:cs="Arial"/>
        </w:rPr>
        <w:t>g</w:t>
      </w:r>
      <w:r w:rsidRPr="00177D9A">
        <w:rPr>
          <w:rFonts w:asciiTheme="minorHAnsi" w:hAnsiTheme="minorHAnsi" w:cs="Arial"/>
        </w:rPr>
        <w:t xml:space="preserve">uidance or by reference to another source which is recognised as being the definition upon which the </w:t>
      </w:r>
      <w:r w:rsidR="003B69AF">
        <w:rPr>
          <w:rFonts w:asciiTheme="minorHAnsi" w:hAnsiTheme="minorHAnsi" w:cs="Arial"/>
        </w:rPr>
        <w:t>Di</w:t>
      </w:r>
      <w:r w:rsidRPr="00177D9A">
        <w:rPr>
          <w:rFonts w:asciiTheme="minorHAnsi" w:hAnsiTheme="minorHAnsi" w:cs="Arial"/>
        </w:rPr>
        <w:t xml:space="preserve">ocese relies.  A copy of any </w:t>
      </w:r>
      <w:r w:rsidR="00975012" w:rsidRPr="00177D9A">
        <w:rPr>
          <w:rFonts w:asciiTheme="minorHAnsi" w:hAnsiTheme="minorHAnsi" w:cs="Arial"/>
        </w:rPr>
        <w:t>g</w:t>
      </w:r>
      <w:r w:rsidRPr="00177D9A">
        <w:rPr>
          <w:rFonts w:asciiTheme="minorHAnsi" w:hAnsiTheme="minorHAnsi" w:cs="Arial"/>
        </w:rPr>
        <w:t xml:space="preserve">uidance or </w:t>
      </w:r>
      <w:r w:rsidR="00BD1B1E" w:rsidRPr="00177D9A">
        <w:rPr>
          <w:rFonts w:asciiTheme="minorHAnsi" w:hAnsiTheme="minorHAnsi" w:cs="Arial"/>
        </w:rPr>
        <w:t xml:space="preserve">other </w:t>
      </w:r>
      <w:r w:rsidRPr="00177D9A">
        <w:rPr>
          <w:rFonts w:asciiTheme="minorHAnsi" w:hAnsiTheme="minorHAnsi" w:cs="Arial"/>
        </w:rPr>
        <w:t>source of information must be provided to the applicant with the Invitation to Interview Letter</w:t>
      </w:r>
      <w:r w:rsidR="00733545" w:rsidRPr="00177D9A">
        <w:rPr>
          <w:rFonts w:asciiTheme="minorHAnsi" w:hAnsiTheme="minorHAnsi" w:cs="Arial"/>
        </w:rPr>
        <w:t xml:space="preserve"> so that the applicant has a clear understanding of the </w:t>
      </w:r>
      <w:r w:rsidR="00EE61C2">
        <w:rPr>
          <w:rFonts w:asciiTheme="minorHAnsi" w:hAnsiTheme="minorHAnsi" w:cs="Arial"/>
        </w:rPr>
        <w:t>S</w:t>
      </w:r>
      <w:r w:rsidR="00733545" w:rsidRPr="00177D9A">
        <w:rPr>
          <w:rFonts w:asciiTheme="minorHAnsi" w:hAnsiTheme="minorHAnsi" w:cs="Arial"/>
        </w:rPr>
        <w:t>chool’s expectations of a practising Catholic</w:t>
      </w:r>
      <w:r w:rsidR="008574D8" w:rsidRPr="00177D9A">
        <w:rPr>
          <w:rFonts w:asciiTheme="minorHAnsi" w:hAnsiTheme="minorHAnsi" w:cs="Arial"/>
        </w:rPr>
        <w:t xml:space="preserve"> applicant</w:t>
      </w:r>
      <w:r w:rsidRPr="00177D9A">
        <w:rPr>
          <w:rFonts w:asciiTheme="minorHAnsi" w:hAnsiTheme="minorHAnsi" w:cs="Arial"/>
        </w:rPr>
        <w:t xml:space="preserve">. </w:t>
      </w:r>
      <w:r w:rsidR="00BA6A98" w:rsidRPr="00177D9A">
        <w:rPr>
          <w:rFonts w:asciiTheme="minorHAnsi" w:hAnsiTheme="minorHAnsi" w:cs="Arial"/>
        </w:rPr>
        <w:t xml:space="preserve"> </w:t>
      </w:r>
      <w:r w:rsidR="00AD4881">
        <w:rPr>
          <w:rFonts w:asciiTheme="minorHAnsi" w:hAnsiTheme="minorHAnsi" w:cs="Arial"/>
        </w:rPr>
        <w:t>Applicants should then be asked at interview to confirm that they have read and understood the requirements and that they are able to comply with them.</w:t>
      </w:r>
    </w:p>
    <w:p w14:paraId="16817C6C" w14:textId="0BC86886" w:rsidR="00E47232" w:rsidRDefault="008F0A77" w:rsidP="008036DF">
      <w:pPr>
        <w:spacing w:line="240" w:lineRule="auto"/>
        <w:ind w:left="709"/>
        <w:jc w:val="both"/>
        <w:rPr>
          <w:rFonts w:asciiTheme="minorHAnsi" w:hAnsiTheme="minorHAnsi" w:cs="Arial"/>
        </w:rPr>
      </w:pPr>
      <w:r>
        <w:rPr>
          <w:rFonts w:asciiTheme="minorHAnsi" w:hAnsiTheme="minorHAnsi" w:cs="Arial"/>
        </w:rPr>
        <w:t>T</w:t>
      </w:r>
      <w:r w:rsidR="00E47232" w:rsidRPr="00177D9A">
        <w:rPr>
          <w:rFonts w:asciiTheme="minorHAnsi" w:hAnsiTheme="minorHAnsi" w:cs="Arial"/>
        </w:rPr>
        <w:t>he Notes to Applicants that supplement the CES model Application Forms set out clearly the legal basis upon which a Governing Bo</w:t>
      </w:r>
      <w:r w:rsidR="003B69AF">
        <w:rPr>
          <w:rFonts w:asciiTheme="minorHAnsi" w:hAnsiTheme="minorHAnsi" w:cs="Arial"/>
        </w:rPr>
        <w:t>ard</w:t>
      </w:r>
      <w:r w:rsidR="00E47232" w:rsidRPr="00177D9A">
        <w:rPr>
          <w:rFonts w:asciiTheme="minorHAnsi" w:hAnsiTheme="minorHAnsi" w:cs="Arial"/>
        </w:rPr>
        <w:t xml:space="preserve"> is required to recruit, or may exercise a preference to recruit, a practising Catholic</w:t>
      </w:r>
      <w:r w:rsidR="004A2AA2">
        <w:rPr>
          <w:rFonts w:asciiTheme="minorHAnsi" w:hAnsiTheme="minorHAnsi" w:cs="Arial"/>
        </w:rPr>
        <w:t xml:space="preserve">. </w:t>
      </w:r>
      <w:r w:rsidR="00E47232" w:rsidRPr="00177D9A">
        <w:rPr>
          <w:rFonts w:asciiTheme="minorHAnsi" w:hAnsiTheme="minorHAnsi" w:cs="Arial"/>
        </w:rPr>
        <w:t xml:space="preserve"> </w:t>
      </w:r>
      <w:r w:rsidR="00AD4881">
        <w:rPr>
          <w:rFonts w:asciiTheme="minorHAnsi" w:hAnsiTheme="minorHAnsi" w:cs="Arial"/>
        </w:rPr>
        <w:t>T</w:t>
      </w:r>
      <w:r w:rsidR="00E47232" w:rsidRPr="00177D9A">
        <w:rPr>
          <w:rFonts w:asciiTheme="minorHAnsi" w:hAnsiTheme="minorHAnsi" w:cs="Arial"/>
        </w:rPr>
        <w:t xml:space="preserve">he Notes to Applicants can be </w:t>
      </w:r>
      <w:r w:rsidR="004A2AA2">
        <w:rPr>
          <w:rFonts w:asciiTheme="minorHAnsi" w:hAnsiTheme="minorHAnsi" w:cs="Arial"/>
        </w:rPr>
        <w:t>viewed by following the link below:</w:t>
      </w:r>
    </w:p>
    <w:p w14:paraId="7874975F" w14:textId="29C905FF" w:rsidR="00850BCC" w:rsidRDefault="00457723" w:rsidP="008036DF">
      <w:pPr>
        <w:spacing w:line="240" w:lineRule="auto"/>
        <w:ind w:left="709"/>
        <w:jc w:val="both"/>
        <w:rPr>
          <w:rFonts w:asciiTheme="minorHAnsi" w:hAnsiTheme="minorHAnsi" w:cs="Arial"/>
        </w:rPr>
      </w:pPr>
      <w:hyperlink r:id="rId21" w:history="1">
        <w:r w:rsidR="00850BCC" w:rsidRPr="00850BCC">
          <w:rPr>
            <w:color w:val="0000FF"/>
            <w:u w:val="single"/>
          </w:rPr>
          <w:t>Model Recruitment Documents &amp; Guidance (catholiceducation.org.uk)</w:t>
        </w:r>
      </w:hyperlink>
    </w:p>
    <w:p w14:paraId="7DF6B9A0" w14:textId="225E9E2B" w:rsidR="003B69AF" w:rsidRPr="00B77F1B" w:rsidRDefault="003B69AF" w:rsidP="00B77F1B">
      <w:pPr>
        <w:pStyle w:val="ListParagraph"/>
        <w:numPr>
          <w:ilvl w:val="0"/>
          <w:numId w:val="18"/>
        </w:numPr>
        <w:spacing w:line="240" w:lineRule="auto"/>
        <w:jc w:val="both"/>
        <w:rPr>
          <w:rFonts w:asciiTheme="minorHAnsi" w:hAnsiTheme="minorHAnsi" w:cs="Arial"/>
          <w:b/>
          <w:bCs/>
        </w:rPr>
      </w:pPr>
      <w:r w:rsidRPr="00B77F1B">
        <w:rPr>
          <w:rFonts w:asciiTheme="minorHAnsi" w:hAnsiTheme="minorHAnsi" w:cs="Arial"/>
          <w:b/>
          <w:bCs/>
        </w:rPr>
        <w:t>Rehabilitation of Offenders Act 1974 – Disclosure Form</w:t>
      </w:r>
      <w:r w:rsidR="00545238">
        <w:rPr>
          <w:rFonts w:asciiTheme="minorHAnsi" w:hAnsiTheme="minorHAnsi" w:cs="Arial"/>
          <w:b/>
          <w:bCs/>
        </w:rPr>
        <w:t xml:space="preserve"> and Disqualification Policy</w:t>
      </w:r>
    </w:p>
    <w:p w14:paraId="2921FCFF" w14:textId="77777777" w:rsidR="00BA6A98" w:rsidRPr="00177D9A" w:rsidRDefault="00BA6A98" w:rsidP="00F365D5">
      <w:pPr>
        <w:pStyle w:val="ListParagraph"/>
        <w:spacing w:line="240" w:lineRule="auto"/>
        <w:ind w:left="1080"/>
        <w:jc w:val="both"/>
        <w:rPr>
          <w:rFonts w:asciiTheme="minorHAnsi" w:hAnsiTheme="minorHAnsi" w:cs="Arial"/>
        </w:rPr>
      </w:pPr>
      <w:r w:rsidRPr="00177D9A">
        <w:rPr>
          <w:rFonts w:asciiTheme="minorHAnsi" w:hAnsiTheme="minorHAnsi" w:cs="Arial"/>
        </w:rPr>
        <w:t xml:space="preserve">  </w:t>
      </w:r>
    </w:p>
    <w:p w14:paraId="17F38D3B" w14:textId="0925B8DB" w:rsidR="00693683" w:rsidRPr="00177D9A" w:rsidRDefault="003B69AF" w:rsidP="00F365D5">
      <w:pPr>
        <w:pStyle w:val="ListParagraph"/>
        <w:numPr>
          <w:ilvl w:val="0"/>
          <w:numId w:val="13"/>
        </w:numPr>
        <w:spacing w:line="240" w:lineRule="auto"/>
        <w:jc w:val="both"/>
        <w:rPr>
          <w:rFonts w:asciiTheme="minorHAnsi" w:hAnsiTheme="minorHAnsi" w:cs="Arial"/>
        </w:rPr>
      </w:pPr>
      <w:r>
        <w:rPr>
          <w:rFonts w:asciiTheme="minorHAnsi" w:hAnsiTheme="minorHAnsi" w:cs="Arial"/>
        </w:rPr>
        <w:t>T</w:t>
      </w:r>
      <w:r w:rsidR="00BA6A98" w:rsidRPr="00177D9A">
        <w:rPr>
          <w:rFonts w:asciiTheme="minorHAnsi" w:hAnsiTheme="minorHAnsi" w:cs="Arial"/>
        </w:rPr>
        <w:t>he answers provided on this form should be kept confidential and seen only by the</w:t>
      </w:r>
      <w:r w:rsidR="008D08E6" w:rsidRPr="00177D9A">
        <w:rPr>
          <w:rFonts w:asciiTheme="minorHAnsi" w:hAnsiTheme="minorHAnsi" w:cs="Arial"/>
        </w:rPr>
        <w:t xml:space="preserve"> relevant persons in </w:t>
      </w:r>
      <w:r w:rsidR="0013252D" w:rsidRPr="00177D9A">
        <w:rPr>
          <w:rFonts w:asciiTheme="minorHAnsi" w:hAnsiTheme="minorHAnsi" w:cs="Arial"/>
        </w:rPr>
        <w:t>the course of their specific duties relevant to recruitment and vetting purposes</w:t>
      </w:r>
      <w:r w:rsidR="00526E18">
        <w:rPr>
          <w:rFonts w:asciiTheme="minorHAnsi" w:hAnsiTheme="minorHAnsi" w:cs="Arial"/>
        </w:rPr>
        <w:t>.</w:t>
      </w:r>
      <w:r w:rsidR="0013252D" w:rsidRPr="00177D9A">
        <w:rPr>
          <w:rFonts w:asciiTheme="minorHAnsi" w:hAnsiTheme="minorHAnsi" w:cs="Arial"/>
        </w:rPr>
        <w:t xml:space="preserve"> It is, therefore, for </w:t>
      </w:r>
      <w:r w:rsidR="00B217A8" w:rsidRPr="00177D9A">
        <w:rPr>
          <w:rFonts w:asciiTheme="minorHAnsi" w:hAnsiTheme="minorHAnsi" w:cs="Arial"/>
        </w:rPr>
        <w:t>G</w:t>
      </w:r>
      <w:r w:rsidR="0013252D" w:rsidRPr="00177D9A">
        <w:rPr>
          <w:rFonts w:asciiTheme="minorHAnsi" w:hAnsiTheme="minorHAnsi" w:cs="Arial"/>
        </w:rPr>
        <w:t xml:space="preserve">overning </w:t>
      </w:r>
      <w:r w:rsidR="00B217A8" w:rsidRPr="00177D9A">
        <w:rPr>
          <w:rFonts w:asciiTheme="minorHAnsi" w:hAnsiTheme="minorHAnsi" w:cs="Arial"/>
        </w:rPr>
        <w:t>B</w:t>
      </w:r>
      <w:r w:rsidR="0013252D" w:rsidRPr="00177D9A">
        <w:rPr>
          <w:rFonts w:asciiTheme="minorHAnsi" w:hAnsiTheme="minorHAnsi" w:cs="Arial"/>
        </w:rPr>
        <w:t>o</w:t>
      </w:r>
      <w:r w:rsidR="00545238">
        <w:rPr>
          <w:rFonts w:asciiTheme="minorHAnsi" w:hAnsiTheme="minorHAnsi" w:cs="Arial"/>
        </w:rPr>
        <w:t>ards</w:t>
      </w:r>
      <w:r w:rsidR="0013252D" w:rsidRPr="00177D9A">
        <w:rPr>
          <w:rFonts w:asciiTheme="minorHAnsi" w:hAnsiTheme="minorHAnsi" w:cs="Arial"/>
        </w:rPr>
        <w:t xml:space="preserve"> to determine who sees the form.  The </w:t>
      </w:r>
      <w:r w:rsidR="00B217A8" w:rsidRPr="00177D9A">
        <w:rPr>
          <w:rFonts w:asciiTheme="minorHAnsi" w:hAnsiTheme="minorHAnsi" w:cs="Arial"/>
        </w:rPr>
        <w:t>G</w:t>
      </w:r>
      <w:r w:rsidR="0013252D" w:rsidRPr="00177D9A">
        <w:rPr>
          <w:rFonts w:asciiTheme="minorHAnsi" w:hAnsiTheme="minorHAnsi" w:cs="Arial"/>
        </w:rPr>
        <w:t xml:space="preserve">overning </w:t>
      </w:r>
      <w:r w:rsidR="00E655B3" w:rsidRPr="00177D9A">
        <w:rPr>
          <w:rFonts w:asciiTheme="minorHAnsi" w:hAnsiTheme="minorHAnsi" w:cs="Arial"/>
        </w:rPr>
        <w:t>B</w:t>
      </w:r>
      <w:r w:rsidR="00545238">
        <w:rPr>
          <w:rFonts w:asciiTheme="minorHAnsi" w:hAnsiTheme="minorHAnsi" w:cs="Arial"/>
        </w:rPr>
        <w:t>oard</w:t>
      </w:r>
      <w:r w:rsidR="0013252D" w:rsidRPr="00177D9A">
        <w:rPr>
          <w:rFonts w:asciiTheme="minorHAnsi" w:hAnsiTheme="minorHAnsi" w:cs="Arial"/>
        </w:rPr>
        <w:t xml:space="preserve"> </w:t>
      </w:r>
      <w:r w:rsidR="00057446" w:rsidRPr="00177D9A">
        <w:rPr>
          <w:rFonts w:asciiTheme="minorHAnsi" w:hAnsiTheme="minorHAnsi" w:cs="Arial"/>
        </w:rPr>
        <w:t>is</w:t>
      </w:r>
      <w:r w:rsidR="0013252D" w:rsidRPr="00177D9A">
        <w:rPr>
          <w:rFonts w:asciiTheme="minorHAnsi" w:hAnsiTheme="minorHAnsi" w:cs="Arial"/>
        </w:rPr>
        <w:t xml:space="preserve"> under various duties relating to the access, handling, usage, retention, storage and disposal </w:t>
      </w:r>
      <w:r w:rsidR="0013252D" w:rsidRPr="00177D9A">
        <w:rPr>
          <w:rFonts w:asciiTheme="minorHAnsi" w:hAnsiTheme="minorHAnsi" w:cs="Arial"/>
        </w:rPr>
        <w:lastRenderedPageBreak/>
        <w:t>of information provided by the applicant and</w:t>
      </w:r>
      <w:r w:rsidR="008F0A77">
        <w:rPr>
          <w:rFonts w:asciiTheme="minorHAnsi" w:hAnsiTheme="minorHAnsi" w:cs="Arial"/>
        </w:rPr>
        <w:t xml:space="preserve"> </w:t>
      </w:r>
      <w:r w:rsidR="0013252D" w:rsidRPr="00177D9A">
        <w:rPr>
          <w:rFonts w:asciiTheme="minorHAnsi" w:hAnsiTheme="minorHAnsi" w:cs="Arial"/>
        </w:rPr>
        <w:t>/</w:t>
      </w:r>
      <w:r w:rsidR="008F0A77">
        <w:rPr>
          <w:rFonts w:asciiTheme="minorHAnsi" w:hAnsiTheme="minorHAnsi" w:cs="Arial"/>
        </w:rPr>
        <w:t xml:space="preserve"> </w:t>
      </w:r>
      <w:r w:rsidR="0013252D" w:rsidRPr="00177D9A">
        <w:rPr>
          <w:rFonts w:asciiTheme="minorHAnsi" w:hAnsiTheme="minorHAnsi" w:cs="Arial"/>
        </w:rPr>
        <w:t xml:space="preserve">or as a result of any DBS checks.   </w:t>
      </w:r>
      <w:r w:rsidR="00CF3157">
        <w:rPr>
          <w:rFonts w:asciiTheme="minorHAnsi" w:hAnsiTheme="minorHAnsi" w:cs="Arial"/>
        </w:rPr>
        <w:t>The Disclosure Form should be handed to the interviewers in a sealed envelope when candidates attend for interview.  The envelope should only be opened if the Governing Bo</w:t>
      </w:r>
      <w:r w:rsidR="00545238">
        <w:rPr>
          <w:rFonts w:asciiTheme="minorHAnsi" w:hAnsiTheme="minorHAnsi" w:cs="Arial"/>
        </w:rPr>
        <w:t>ard</w:t>
      </w:r>
      <w:r w:rsidR="00CF3157">
        <w:rPr>
          <w:rFonts w:asciiTheme="minorHAnsi" w:hAnsiTheme="minorHAnsi" w:cs="Arial"/>
        </w:rPr>
        <w:t xml:space="preserve"> has determined that they wish to make an offer of employment to the individual concerned.  If a disclosure is made on the Form</w:t>
      </w:r>
      <w:r w:rsidR="008F0A77">
        <w:rPr>
          <w:rFonts w:asciiTheme="minorHAnsi" w:hAnsiTheme="minorHAnsi" w:cs="Arial"/>
        </w:rPr>
        <w:t>,</w:t>
      </w:r>
      <w:r w:rsidR="00CF3157">
        <w:rPr>
          <w:rFonts w:asciiTheme="minorHAnsi" w:hAnsiTheme="minorHAnsi" w:cs="Arial"/>
        </w:rPr>
        <w:t xml:space="preserve"> relevant questions about the offence should be asked of the applicant with a view to obtaining contextual information about the offence to enable the Governing Bo</w:t>
      </w:r>
      <w:r w:rsidR="00545238">
        <w:rPr>
          <w:rFonts w:asciiTheme="minorHAnsi" w:hAnsiTheme="minorHAnsi" w:cs="Arial"/>
        </w:rPr>
        <w:t>ard</w:t>
      </w:r>
      <w:r w:rsidR="00CF3157">
        <w:rPr>
          <w:rFonts w:asciiTheme="minorHAnsi" w:hAnsiTheme="minorHAnsi" w:cs="Arial"/>
        </w:rPr>
        <w:t xml:space="preserve"> to determine whether the applicant should be appointed.  </w:t>
      </w:r>
    </w:p>
    <w:p w14:paraId="757DD04F" w14:textId="77777777" w:rsidR="00FA280A" w:rsidRPr="00177D9A" w:rsidRDefault="00FA280A" w:rsidP="00F365D5">
      <w:pPr>
        <w:pStyle w:val="ListParagraph"/>
        <w:spacing w:line="240" w:lineRule="auto"/>
        <w:ind w:left="1080"/>
        <w:jc w:val="both"/>
        <w:rPr>
          <w:rFonts w:asciiTheme="minorHAnsi" w:hAnsiTheme="minorHAnsi" w:cs="Arial"/>
        </w:rPr>
      </w:pPr>
    </w:p>
    <w:p w14:paraId="76AD4DE9" w14:textId="272F97E3" w:rsidR="00FA280A" w:rsidRDefault="00545238" w:rsidP="00F365D5">
      <w:pPr>
        <w:pStyle w:val="ListParagraph"/>
        <w:numPr>
          <w:ilvl w:val="0"/>
          <w:numId w:val="13"/>
        </w:numPr>
        <w:spacing w:line="240" w:lineRule="auto"/>
        <w:jc w:val="both"/>
        <w:rPr>
          <w:rFonts w:asciiTheme="minorHAnsi" w:hAnsiTheme="minorHAnsi" w:cs="Arial"/>
        </w:rPr>
      </w:pPr>
      <w:r>
        <w:rPr>
          <w:rFonts w:asciiTheme="minorHAnsi" w:hAnsiTheme="minorHAnsi" w:cs="Arial"/>
        </w:rPr>
        <w:t>T</w:t>
      </w:r>
      <w:r w:rsidR="00FA280A" w:rsidRPr="00177D9A">
        <w:rPr>
          <w:rFonts w:asciiTheme="minorHAnsi" w:hAnsiTheme="minorHAnsi" w:cs="Arial"/>
        </w:rPr>
        <w:t xml:space="preserve">he applicant is required to sign and return a copy of the </w:t>
      </w:r>
      <w:r>
        <w:rPr>
          <w:rFonts w:asciiTheme="minorHAnsi" w:hAnsiTheme="minorHAnsi" w:cs="Arial"/>
        </w:rPr>
        <w:t>S</w:t>
      </w:r>
      <w:r w:rsidR="00FA280A" w:rsidRPr="00177D9A">
        <w:rPr>
          <w:rFonts w:asciiTheme="minorHAnsi" w:hAnsiTheme="minorHAnsi" w:cs="Arial"/>
        </w:rPr>
        <w:t>chool</w:t>
      </w:r>
      <w:r w:rsidR="008F0A77">
        <w:rPr>
          <w:rFonts w:asciiTheme="minorHAnsi" w:hAnsiTheme="minorHAnsi" w:cs="Arial"/>
        </w:rPr>
        <w:t xml:space="preserve">’s </w:t>
      </w:r>
      <w:r w:rsidR="00FA280A" w:rsidRPr="00177D9A">
        <w:rPr>
          <w:rFonts w:asciiTheme="minorHAnsi" w:hAnsiTheme="minorHAnsi" w:cs="Arial"/>
        </w:rPr>
        <w:t xml:space="preserve">Disqualification Policy if they accept an offer an employment.  They should submit the signed policy to the </w:t>
      </w:r>
      <w:r>
        <w:rPr>
          <w:rFonts w:asciiTheme="minorHAnsi" w:hAnsiTheme="minorHAnsi" w:cs="Arial"/>
        </w:rPr>
        <w:t>S</w:t>
      </w:r>
      <w:r w:rsidR="00FA280A" w:rsidRPr="00177D9A">
        <w:rPr>
          <w:rFonts w:asciiTheme="minorHAnsi" w:hAnsiTheme="minorHAnsi" w:cs="Arial"/>
        </w:rPr>
        <w:t>chool</w:t>
      </w:r>
      <w:r w:rsidR="008F0A77">
        <w:rPr>
          <w:rFonts w:asciiTheme="minorHAnsi" w:hAnsiTheme="minorHAnsi" w:cs="Arial"/>
        </w:rPr>
        <w:t>’s</w:t>
      </w:r>
      <w:r w:rsidR="00FA280A" w:rsidRPr="00177D9A">
        <w:rPr>
          <w:rFonts w:asciiTheme="minorHAnsi" w:hAnsiTheme="minorHAnsi" w:cs="Arial"/>
        </w:rPr>
        <w:t xml:space="preserve"> designated safeguarding lead prior to commencement of employment or as soon as practicable thereafter. </w:t>
      </w:r>
      <w:r w:rsidR="00023551" w:rsidRPr="00177D9A">
        <w:rPr>
          <w:rFonts w:asciiTheme="minorHAnsi" w:hAnsiTheme="minorHAnsi" w:cs="Arial"/>
        </w:rPr>
        <w:t xml:space="preserve">The signed policy should be kept on their personnel file. </w:t>
      </w:r>
      <w:r w:rsidR="00992D4C" w:rsidRPr="00992D4C">
        <w:rPr>
          <w:rFonts w:asciiTheme="minorHAnsi" w:hAnsiTheme="minorHAnsi" w:cs="Arial"/>
          <w:b/>
        </w:rPr>
        <w:t>This policy will not be relevant in all circumstances</w:t>
      </w:r>
      <w:r w:rsidR="00992D4C">
        <w:rPr>
          <w:rFonts w:asciiTheme="minorHAnsi" w:hAnsiTheme="minorHAnsi" w:cs="Arial"/>
        </w:rPr>
        <w:t xml:space="preserve">.  </w:t>
      </w:r>
      <w:r w:rsidR="0059798D" w:rsidRPr="00177D9A">
        <w:rPr>
          <w:rFonts w:asciiTheme="minorHAnsi" w:hAnsiTheme="minorHAnsi" w:cs="Arial"/>
        </w:rPr>
        <w:t>The CES has published</w:t>
      </w:r>
      <w:r w:rsidR="00834C63" w:rsidRPr="00177D9A">
        <w:rPr>
          <w:rFonts w:asciiTheme="minorHAnsi" w:hAnsiTheme="minorHAnsi" w:cs="Arial"/>
        </w:rPr>
        <w:t xml:space="preserve"> guidance and</w:t>
      </w:r>
      <w:r w:rsidR="0059798D" w:rsidRPr="00177D9A">
        <w:rPr>
          <w:rFonts w:asciiTheme="minorHAnsi" w:hAnsiTheme="minorHAnsi" w:cs="Arial"/>
        </w:rPr>
        <w:t xml:space="preserve"> a model Disqualification Policy for this purpose which can be accessed </w:t>
      </w:r>
      <w:r w:rsidR="00F8492D" w:rsidRPr="00177D9A">
        <w:rPr>
          <w:rFonts w:asciiTheme="minorHAnsi" w:hAnsiTheme="minorHAnsi" w:cs="Arial"/>
        </w:rPr>
        <w:t>on our website</w:t>
      </w:r>
      <w:r w:rsidR="000376CD">
        <w:rPr>
          <w:rFonts w:asciiTheme="minorHAnsi" w:hAnsiTheme="minorHAnsi" w:cs="Arial"/>
        </w:rPr>
        <w:t xml:space="preserve"> by following this link:</w:t>
      </w:r>
    </w:p>
    <w:p w14:paraId="40A6277E" w14:textId="77777777" w:rsidR="000376CD" w:rsidRPr="008036DF" w:rsidRDefault="000376CD" w:rsidP="008036DF">
      <w:pPr>
        <w:pStyle w:val="ListParagraph"/>
        <w:rPr>
          <w:rFonts w:asciiTheme="minorHAnsi" w:hAnsiTheme="minorHAnsi" w:cs="Arial"/>
        </w:rPr>
      </w:pPr>
    </w:p>
    <w:p w14:paraId="4C0D98A7" w14:textId="67E2B182" w:rsidR="000376CD" w:rsidRDefault="00457723" w:rsidP="000376CD">
      <w:pPr>
        <w:pStyle w:val="ListParagraph"/>
        <w:spacing w:line="240" w:lineRule="auto"/>
        <w:jc w:val="both"/>
        <w:rPr>
          <w:rStyle w:val="Hyperlink"/>
          <w:rFonts w:asciiTheme="minorHAnsi" w:hAnsiTheme="minorHAnsi" w:cs="Arial"/>
        </w:rPr>
      </w:pPr>
      <w:hyperlink r:id="rId22" w:history="1">
        <w:r w:rsidR="00850BCC" w:rsidRPr="00850BCC">
          <w:rPr>
            <w:color w:val="0000FF"/>
            <w:u w:val="single"/>
          </w:rPr>
          <w:t>Model Recruitment Documents &amp; Guidance (catholiceducation.org.uk)</w:t>
        </w:r>
      </w:hyperlink>
      <w:hyperlink r:id="rId23" w:history="1"/>
    </w:p>
    <w:p w14:paraId="7085F419" w14:textId="0EF7CDBD" w:rsidR="00545238" w:rsidRDefault="00545238" w:rsidP="000376CD">
      <w:pPr>
        <w:pStyle w:val="ListParagraph"/>
        <w:spacing w:line="240" w:lineRule="auto"/>
        <w:jc w:val="both"/>
        <w:rPr>
          <w:rStyle w:val="Hyperlink"/>
          <w:rFonts w:asciiTheme="minorHAnsi" w:hAnsiTheme="minorHAnsi" w:cs="Arial"/>
        </w:rPr>
      </w:pPr>
    </w:p>
    <w:p w14:paraId="539C7EFC" w14:textId="2C754E64" w:rsidR="00545238" w:rsidRPr="00B77F1B" w:rsidRDefault="00545238" w:rsidP="00B77F1B">
      <w:pPr>
        <w:pStyle w:val="ListParagraph"/>
        <w:numPr>
          <w:ilvl w:val="0"/>
          <w:numId w:val="18"/>
        </w:numPr>
        <w:spacing w:line="240" w:lineRule="auto"/>
        <w:jc w:val="both"/>
        <w:rPr>
          <w:rFonts w:asciiTheme="minorHAnsi" w:hAnsiTheme="minorHAnsi" w:cs="Arial"/>
          <w:b/>
          <w:bCs/>
        </w:rPr>
      </w:pPr>
      <w:r w:rsidRPr="00B77F1B">
        <w:rPr>
          <w:rFonts w:asciiTheme="minorHAnsi" w:hAnsiTheme="minorHAnsi" w:cs="Arial"/>
          <w:b/>
          <w:bCs/>
        </w:rPr>
        <w:t xml:space="preserve">Data </w:t>
      </w:r>
      <w:r w:rsidRPr="00545238">
        <w:rPr>
          <w:rFonts w:asciiTheme="minorHAnsi" w:hAnsiTheme="minorHAnsi" w:cs="Arial"/>
          <w:b/>
          <w:bCs/>
        </w:rPr>
        <w:t>Protection</w:t>
      </w:r>
      <w:r w:rsidRPr="00B77F1B">
        <w:rPr>
          <w:rFonts w:asciiTheme="minorHAnsi" w:hAnsiTheme="minorHAnsi" w:cs="Arial"/>
          <w:b/>
          <w:bCs/>
        </w:rPr>
        <w:t xml:space="preserve"> and Privacy</w:t>
      </w:r>
    </w:p>
    <w:p w14:paraId="7192D8C1" w14:textId="77777777" w:rsidR="00E029F2" w:rsidRPr="00177D9A" w:rsidRDefault="00E029F2" w:rsidP="00F365D5">
      <w:pPr>
        <w:pStyle w:val="ListParagraph"/>
        <w:spacing w:line="240" w:lineRule="auto"/>
        <w:jc w:val="both"/>
        <w:rPr>
          <w:rFonts w:asciiTheme="minorHAnsi" w:hAnsiTheme="minorHAnsi" w:cs="Arial"/>
        </w:rPr>
      </w:pPr>
    </w:p>
    <w:p w14:paraId="299260B9" w14:textId="77EAC100" w:rsidR="00E029F2" w:rsidRPr="00177D9A" w:rsidRDefault="00E029F2" w:rsidP="00F365D5">
      <w:pPr>
        <w:pStyle w:val="ListParagraph"/>
        <w:numPr>
          <w:ilvl w:val="0"/>
          <w:numId w:val="13"/>
        </w:numPr>
        <w:spacing w:line="240" w:lineRule="auto"/>
        <w:jc w:val="both"/>
        <w:rPr>
          <w:rFonts w:asciiTheme="minorHAnsi" w:hAnsiTheme="minorHAnsi" w:cs="Arial"/>
        </w:rPr>
      </w:pPr>
      <w:r w:rsidRPr="00177D9A">
        <w:rPr>
          <w:rFonts w:asciiTheme="minorHAnsi" w:hAnsiTheme="minorHAnsi" w:cs="Arial"/>
        </w:rPr>
        <w:t>The CES Model Invitation to Interview letter requests that the applicant brings certain documents to the interview.  Governing Bo</w:t>
      </w:r>
      <w:r w:rsidR="00545238">
        <w:rPr>
          <w:rFonts w:asciiTheme="minorHAnsi" w:hAnsiTheme="minorHAnsi" w:cs="Arial"/>
        </w:rPr>
        <w:t>ards</w:t>
      </w:r>
      <w:r w:rsidRPr="00177D9A">
        <w:rPr>
          <w:rFonts w:asciiTheme="minorHAnsi" w:hAnsiTheme="minorHAnsi" w:cs="Arial"/>
        </w:rPr>
        <w:t xml:space="preserve"> should ensure that appropriate privacy notices or consents are in place in relation to personal information collected during the interview process.    </w:t>
      </w:r>
    </w:p>
    <w:p w14:paraId="4213DC36" w14:textId="77777777" w:rsidR="00545238" w:rsidRDefault="00545238">
      <w:pPr>
        <w:spacing w:after="0" w:line="240" w:lineRule="auto"/>
        <w:rPr>
          <w:rFonts w:asciiTheme="minorHAnsi" w:hAnsiTheme="minorHAnsi" w:cs="Arial"/>
          <w:b/>
        </w:rPr>
      </w:pPr>
      <w:r>
        <w:rPr>
          <w:rFonts w:asciiTheme="minorHAnsi" w:hAnsiTheme="minorHAnsi" w:cs="Arial"/>
          <w:b/>
        </w:rPr>
        <w:br w:type="page"/>
      </w:r>
    </w:p>
    <w:p w14:paraId="6F954F61" w14:textId="3E7FAE58" w:rsidR="00693683" w:rsidRPr="008036DF" w:rsidRDefault="00545238" w:rsidP="00F365D5">
      <w:pPr>
        <w:spacing w:line="240" w:lineRule="auto"/>
        <w:jc w:val="both"/>
        <w:rPr>
          <w:rFonts w:asciiTheme="minorHAnsi" w:hAnsiTheme="minorHAnsi" w:cs="Arial"/>
          <w:b/>
        </w:rPr>
      </w:pPr>
      <w:r>
        <w:rPr>
          <w:rFonts w:asciiTheme="minorHAnsi" w:hAnsiTheme="minorHAnsi" w:cs="Arial"/>
          <w:b/>
        </w:rPr>
        <w:lastRenderedPageBreak/>
        <w:t>Recruitment</w:t>
      </w:r>
      <w:r w:rsidR="00693683" w:rsidRPr="008036DF">
        <w:rPr>
          <w:rFonts w:asciiTheme="minorHAnsi" w:hAnsiTheme="minorHAnsi" w:cs="Arial"/>
          <w:b/>
        </w:rPr>
        <w:t xml:space="preserve"> </w:t>
      </w:r>
      <w:r>
        <w:rPr>
          <w:rFonts w:asciiTheme="minorHAnsi" w:hAnsiTheme="minorHAnsi" w:cs="Arial"/>
          <w:b/>
        </w:rPr>
        <w:t>C</w:t>
      </w:r>
      <w:r w:rsidR="00693683" w:rsidRPr="008036DF">
        <w:rPr>
          <w:rFonts w:asciiTheme="minorHAnsi" w:hAnsiTheme="minorHAnsi" w:cs="Arial"/>
          <w:b/>
        </w:rPr>
        <w:t>heck</w:t>
      </w:r>
      <w:r w:rsidR="008F0A77">
        <w:rPr>
          <w:rFonts w:asciiTheme="minorHAnsi" w:hAnsiTheme="minorHAnsi" w:cs="Arial"/>
          <w:b/>
        </w:rPr>
        <w:t>list</w:t>
      </w:r>
      <w:r w:rsidR="00693683" w:rsidRPr="008036DF">
        <w:rPr>
          <w:rFonts w:asciiTheme="minorHAnsi" w:hAnsiTheme="minorHAnsi" w:cs="Arial"/>
          <w:b/>
        </w:rPr>
        <w:t>:</w:t>
      </w:r>
    </w:p>
    <w:p w14:paraId="4E132297" w14:textId="77777777" w:rsidR="007E5F8B" w:rsidRPr="00177D9A" w:rsidRDefault="007E5F8B" w:rsidP="00F365D5">
      <w:pPr>
        <w:pStyle w:val="ListParagraph"/>
        <w:numPr>
          <w:ilvl w:val="0"/>
          <w:numId w:val="4"/>
        </w:numPr>
        <w:spacing w:line="240" w:lineRule="auto"/>
        <w:jc w:val="both"/>
        <w:rPr>
          <w:rFonts w:asciiTheme="minorHAnsi" w:hAnsiTheme="minorHAnsi" w:cs="Arial"/>
        </w:rPr>
      </w:pPr>
      <w:r w:rsidRPr="00177D9A">
        <w:rPr>
          <w:rFonts w:asciiTheme="minorHAnsi" w:hAnsiTheme="minorHAnsi" w:cs="Arial"/>
        </w:rPr>
        <w:t>Has the Recruitment Monitoring Form been removed from the application pack?</w:t>
      </w:r>
      <w:r w:rsidR="00CF019E" w:rsidRPr="00177D9A">
        <w:rPr>
          <w:rFonts w:asciiTheme="minorHAnsi" w:hAnsiTheme="minorHAnsi" w:cs="Arial"/>
        </w:rPr>
        <w:t xml:space="preserve"> </w:t>
      </w:r>
      <w:r w:rsidR="00710867" w:rsidRPr="00177D9A">
        <w:rPr>
          <w:rFonts w:asciiTheme="minorHAnsi" w:hAnsiTheme="minorHAnsi" w:cs="Arial"/>
        </w:rPr>
        <w:fldChar w:fldCharType="begin">
          <w:ffData>
            <w:name w:val="Check1"/>
            <w:enabled/>
            <w:calcOnExit w:val="0"/>
            <w:checkBox>
              <w:sizeAuto/>
              <w:default w:val="0"/>
            </w:checkBox>
          </w:ffData>
        </w:fldChar>
      </w:r>
      <w:bookmarkStart w:id="0" w:name="Check1"/>
      <w:r w:rsidR="00CF019E" w:rsidRPr="00177D9A">
        <w:rPr>
          <w:rFonts w:asciiTheme="minorHAnsi" w:hAnsiTheme="minorHAnsi" w:cs="Arial"/>
        </w:rPr>
        <w:instrText xml:space="preserve"> FORMCHECKBOX </w:instrText>
      </w:r>
      <w:r w:rsidR="00457723">
        <w:rPr>
          <w:rFonts w:asciiTheme="minorHAnsi" w:hAnsiTheme="minorHAnsi" w:cs="Arial"/>
        </w:rPr>
      </w:r>
      <w:r w:rsidR="00457723">
        <w:rPr>
          <w:rFonts w:asciiTheme="minorHAnsi" w:hAnsiTheme="minorHAnsi" w:cs="Arial"/>
        </w:rPr>
        <w:fldChar w:fldCharType="separate"/>
      </w:r>
      <w:r w:rsidR="00710867" w:rsidRPr="00177D9A">
        <w:rPr>
          <w:rFonts w:asciiTheme="minorHAnsi" w:hAnsiTheme="minorHAnsi" w:cs="Arial"/>
        </w:rPr>
        <w:fldChar w:fldCharType="end"/>
      </w:r>
      <w:bookmarkEnd w:id="0"/>
    </w:p>
    <w:p w14:paraId="4F22D97D" w14:textId="77777777" w:rsidR="000D0E73" w:rsidRPr="00177D9A" w:rsidRDefault="000D0E73" w:rsidP="00F365D5">
      <w:pPr>
        <w:pStyle w:val="ListParagraph"/>
        <w:spacing w:line="240" w:lineRule="auto"/>
        <w:jc w:val="both"/>
        <w:rPr>
          <w:rFonts w:asciiTheme="minorHAnsi" w:hAnsiTheme="minorHAnsi" w:cs="Arial"/>
        </w:rPr>
      </w:pPr>
    </w:p>
    <w:p w14:paraId="06FE7A10" w14:textId="6677D016" w:rsidR="00693683" w:rsidRPr="00177D9A" w:rsidRDefault="007E5F8B" w:rsidP="00F365D5">
      <w:pPr>
        <w:pStyle w:val="ListParagraph"/>
        <w:numPr>
          <w:ilvl w:val="0"/>
          <w:numId w:val="4"/>
        </w:numPr>
        <w:spacing w:line="240" w:lineRule="auto"/>
        <w:jc w:val="both"/>
        <w:rPr>
          <w:rFonts w:asciiTheme="minorHAnsi" w:hAnsiTheme="minorHAnsi" w:cs="Arial"/>
        </w:rPr>
      </w:pPr>
      <w:r w:rsidRPr="00177D9A">
        <w:rPr>
          <w:rFonts w:asciiTheme="minorHAnsi" w:hAnsiTheme="minorHAnsi" w:cs="Arial"/>
        </w:rPr>
        <w:t>Has</w:t>
      </w:r>
      <w:r w:rsidR="00693683" w:rsidRPr="00177D9A">
        <w:rPr>
          <w:rFonts w:asciiTheme="minorHAnsi" w:hAnsiTheme="minorHAnsi" w:cs="Arial"/>
        </w:rPr>
        <w:t xml:space="preserve"> the application form </w:t>
      </w:r>
      <w:r w:rsidRPr="00177D9A">
        <w:rPr>
          <w:rFonts w:asciiTheme="minorHAnsi" w:hAnsiTheme="minorHAnsi" w:cs="Arial"/>
        </w:rPr>
        <w:t xml:space="preserve">been </w:t>
      </w:r>
      <w:r w:rsidR="00693683" w:rsidRPr="00177D9A">
        <w:rPr>
          <w:rFonts w:asciiTheme="minorHAnsi" w:hAnsiTheme="minorHAnsi" w:cs="Arial"/>
        </w:rPr>
        <w:t xml:space="preserve">fully completed and </w:t>
      </w:r>
      <w:r w:rsidRPr="00177D9A">
        <w:rPr>
          <w:rFonts w:asciiTheme="minorHAnsi" w:hAnsiTheme="minorHAnsi" w:cs="Arial"/>
        </w:rPr>
        <w:t xml:space="preserve">is it </w:t>
      </w:r>
      <w:r w:rsidR="00693683" w:rsidRPr="00177D9A">
        <w:rPr>
          <w:rFonts w:asciiTheme="minorHAnsi" w:hAnsiTheme="minorHAnsi" w:cs="Arial"/>
        </w:rPr>
        <w:t>accompanie</w:t>
      </w:r>
      <w:r w:rsidRPr="00177D9A">
        <w:rPr>
          <w:rFonts w:asciiTheme="minorHAnsi" w:hAnsiTheme="minorHAnsi" w:cs="Arial"/>
        </w:rPr>
        <w:t>d</w:t>
      </w:r>
      <w:r w:rsidR="00693683" w:rsidRPr="00177D9A">
        <w:rPr>
          <w:rFonts w:asciiTheme="minorHAnsi" w:hAnsiTheme="minorHAnsi" w:cs="Arial"/>
        </w:rPr>
        <w:t xml:space="preserve"> by relevant supporting documents</w:t>
      </w:r>
      <w:r w:rsidR="008F0A77">
        <w:rPr>
          <w:rFonts w:asciiTheme="minorHAnsi" w:hAnsiTheme="minorHAnsi" w:cs="Arial"/>
        </w:rPr>
        <w:t xml:space="preserve"> including the consent to obtain references form</w:t>
      </w:r>
      <w:r w:rsidR="00693683" w:rsidRPr="00177D9A">
        <w:rPr>
          <w:rFonts w:asciiTheme="minorHAnsi" w:hAnsiTheme="minorHAnsi" w:cs="Arial"/>
        </w:rPr>
        <w:t xml:space="preserve"> and</w:t>
      </w:r>
      <w:r w:rsidR="00841793">
        <w:rPr>
          <w:rFonts w:asciiTheme="minorHAnsi" w:hAnsiTheme="minorHAnsi" w:cs="Arial"/>
        </w:rPr>
        <w:t xml:space="preserve"> any</w:t>
      </w:r>
      <w:r w:rsidR="00693683" w:rsidRPr="00177D9A">
        <w:rPr>
          <w:rFonts w:asciiTheme="minorHAnsi" w:hAnsiTheme="minorHAnsi" w:cs="Arial"/>
        </w:rPr>
        <w:t xml:space="preserve"> documentary evidence (if required)?</w:t>
      </w:r>
      <w:r w:rsidR="00CF019E" w:rsidRPr="00177D9A">
        <w:rPr>
          <w:rFonts w:asciiTheme="minorHAnsi" w:hAnsiTheme="minorHAnsi" w:cs="Arial"/>
        </w:rPr>
        <w:t xml:space="preserve"> </w:t>
      </w:r>
      <w:r w:rsidR="00710867" w:rsidRPr="00177D9A">
        <w:rPr>
          <w:rFonts w:asciiTheme="minorHAnsi" w:hAnsiTheme="minorHAnsi" w:cs="Arial"/>
        </w:rPr>
        <w:fldChar w:fldCharType="begin">
          <w:ffData>
            <w:name w:val="Check2"/>
            <w:enabled/>
            <w:calcOnExit w:val="0"/>
            <w:checkBox>
              <w:sizeAuto/>
              <w:default w:val="0"/>
            </w:checkBox>
          </w:ffData>
        </w:fldChar>
      </w:r>
      <w:bookmarkStart w:id="1" w:name="Check2"/>
      <w:r w:rsidR="00CF019E" w:rsidRPr="00177D9A">
        <w:rPr>
          <w:rFonts w:asciiTheme="minorHAnsi" w:hAnsiTheme="minorHAnsi" w:cs="Arial"/>
        </w:rPr>
        <w:instrText xml:space="preserve"> FORMCHECKBOX </w:instrText>
      </w:r>
      <w:r w:rsidR="00457723">
        <w:rPr>
          <w:rFonts w:asciiTheme="minorHAnsi" w:hAnsiTheme="minorHAnsi" w:cs="Arial"/>
        </w:rPr>
      </w:r>
      <w:r w:rsidR="00457723">
        <w:rPr>
          <w:rFonts w:asciiTheme="minorHAnsi" w:hAnsiTheme="minorHAnsi" w:cs="Arial"/>
        </w:rPr>
        <w:fldChar w:fldCharType="separate"/>
      </w:r>
      <w:r w:rsidR="00710867" w:rsidRPr="00177D9A">
        <w:rPr>
          <w:rFonts w:asciiTheme="minorHAnsi" w:hAnsiTheme="minorHAnsi" w:cs="Arial"/>
        </w:rPr>
        <w:fldChar w:fldCharType="end"/>
      </w:r>
      <w:bookmarkEnd w:id="1"/>
    </w:p>
    <w:p w14:paraId="6B9D6FA2" w14:textId="77777777" w:rsidR="00693683" w:rsidRPr="00177D9A" w:rsidRDefault="00693683" w:rsidP="00F365D5">
      <w:pPr>
        <w:pStyle w:val="ListParagraph"/>
        <w:spacing w:line="240" w:lineRule="auto"/>
        <w:jc w:val="both"/>
        <w:rPr>
          <w:rFonts w:asciiTheme="minorHAnsi" w:hAnsiTheme="minorHAnsi" w:cs="Arial"/>
        </w:rPr>
      </w:pPr>
    </w:p>
    <w:p w14:paraId="11D0800F" w14:textId="699D08FB" w:rsidR="00693683" w:rsidRDefault="00693683" w:rsidP="00F365D5">
      <w:pPr>
        <w:pStyle w:val="ListParagraph"/>
        <w:numPr>
          <w:ilvl w:val="0"/>
          <w:numId w:val="4"/>
        </w:numPr>
        <w:spacing w:line="240" w:lineRule="auto"/>
        <w:jc w:val="both"/>
        <w:rPr>
          <w:rFonts w:asciiTheme="minorHAnsi" w:hAnsiTheme="minorHAnsi" w:cs="Arial"/>
        </w:rPr>
      </w:pPr>
      <w:r w:rsidRPr="00177D9A">
        <w:rPr>
          <w:rFonts w:asciiTheme="minorHAnsi" w:hAnsiTheme="minorHAnsi" w:cs="Arial"/>
        </w:rPr>
        <w:t>Have appropriate references been taken up?</w:t>
      </w:r>
      <w:r w:rsidR="00CF019E" w:rsidRPr="00177D9A">
        <w:rPr>
          <w:rFonts w:asciiTheme="minorHAnsi" w:hAnsiTheme="minorHAnsi" w:cs="Arial"/>
        </w:rPr>
        <w:t xml:space="preserve"> </w:t>
      </w:r>
      <w:r w:rsidR="00710867" w:rsidRPr="00177D9A">
        <w:rPr>
          <w:rFonts w:asciiTheme="minorHAnsi" w:hAnsiTheme="minorHAnsi" w:cs="Arial"/>
        </w:rPr>
        <w:fldChar w:fldCharType="begin">
          <w:ffData>
            <w:name w:val="Check3"/>
            <w:enabled/>
            <w:calcOnExit w:val="0"/>
            <w:checkBox>
              <w:sizeAuto/>
              <w:default w:val="0"/>
            </w:checkBox>
          </w:ffData>
        </w:fldChar>
      </w:r>
      <w:bookmarkStart w:id="2" w:name="Check3"/>
      <w:r w:rsidR="00CF019E" w:rsidRPr="00177D9A">
        <w:rPr>
          <w:rFonts w:asciiTheme="minorHAnsi" w:hAnsiTheme="minorHAnsi" w:cs="Arial"/>
        </w:rPr>
        <w:instrText xml:space="preserve"> FORMCHECKBOX </w:instrText>
      </w:r>
      <w:r w:rsidR="00457723">
        <w:rPr>
          <w:rFonts w:asciiTheme="minorHAnsi" w:hAnsiTheme="minorHAnsi" w:cs="Arial"/>
        </w:rPr>
      </w:r>
      <w:r w:rsidR="00457723">
        <w:rPr>
          <w:rFonts w:asciiTheme="minorHAnsi" w:hAnsiTheme="minorHAnsi" w:cs="Arial"/>
        </w:rPr>
        <w:fldChar w:fldCharType="separate"/>
      </w:r>
      <w:r w:rsidR="00710867" w:rsidRPr="00177D9A">
        <w:rPr>
          <w:rFonts w:asciiTheme="minorHAnsi" w:hAnsiTheme="minorHAnsi" w:cs="Arial"/>
        </w:rPr>
        <w:fldChar w:fldCharType="end"/>
      </w:r>
      <w:bookmarkEnd w:id="2"/>
    </w:p>
    <w:p w14:paraId="52987D4B" w14:textId="77777777" w:rsidR="00545238" w:rsidRPr="00B77F1B" w:rsidRDefault="00545238" w:rsidP="00B77F1B">
      <w:pPr>
        <w:pStyle w:val="ListParagraph"/>
        <w:rPr>
          <w:rFonts w:asciiTheme="minorHAnsi" w:hAnsiTheme="minorHAnsi" w:cs="Arial"/>
        </w:rPr>
      </w:pPr>
    </w:p>
    <w:p w14:paraId="486E82B0" w14:textId="3EF85D7C" w:rsidR="00545238" w:rsidRDefault="00545238" w:rsidP="00F365D5">
      <w:pPr>
        <w:pStyle w:val="ListParagraph"/>
        <w:numPr>
          <w:ilvl w:val="0"/>
          <w:numId w:val="4"/>
        </w:numPr>
        <w:spacing w:line="240" w:lineRule="auto"/>
        <w:jc w:val="both"/>
        <w:rPr>
          <w:rFonts w:asciiTheme="minorHAnsi" w:hAnsiTheme="minorHAnsi" w:cs="Arial"/>
        </w:rPr>
      </w:pPr>
      <w:r>
        <w:rPr>
          <w:rFonts w:asciiTheme="minorHAnsi" w:hAnsiTheme="minorHAnsi" w:cs="Arial"/>
        </w:rPr>
        <w:t>Have online searches been carried out?</w:t>
      </w:r>
      <w:r w:rsidRPr="00545238">
        <w:rPr>
          <w:rFonts w:asciiTheme="minorHAnsi" w:hAnsiTheme="minorHAnsi" w:cs="Arial"/>
        </w:rPr>
        <w:t xml:space="preserve"> </w:t>
      </w:r>
      <w:r w:rsidRPr="00177D9A">
        <w:rPr>
          <w:rFonts w:asciiTheme="minorHAnsi" w:hAnsiTheme="minorHAnsi" w:cs="Arial"/>
        </w:rPr>
        <w:fldChar w:fldCharType="begin">
          <w:ffData>
            <w:name w:val="Check3"/>
            <w:enabled/>
            <w:calcOnExit w:val="0"/>
            <w:checkBox>
              <w:sizeAuto/>
              <w:default w:val="0"/>
            </w:checkBox>
          </w:ffData>
        </w:fldChar>
      </w:r>
      <w:r w:rsidRPr="00177D9A">
        <w:rPr>
          <w:rFonts w:asciiTheme="minorHAnsi" w:hAnsiTheme="minorHAnsi" w:cs="Arial"/>
        </w:rPr>
        <w:instrText xml:space="preserve"> FORMCHECKBOX </w:instrText>
      </w:r>
      <w:r w:rsidR="00457723">
        <w:rPr>
          <w:rFonts w:asciiTheme="minorHAnsi" w:hAnsiTheme="minorHAnsi" w:cs="Arial"/>
        </w:rPr>
      </w:r>
      <w:r w:rsidR="00457723">
        <w:rPr>
          <w:rFonts w:asciiTheme="minorHAnsi" w:hAnsiTheme="minorHAnsi" w:cs="Arial"/>
        </w:rPr>
        <w:fldChar w:fldCharType="separate"/>
      </w:r>
      <w:r w:rsidRPr="00177D9A">
        <w:rPr>
          <w:rFonts w:asciiTheme="minorHAnsi" w:hAnsiTheme="minorHAnsi" w:cs="Arial"/>
        </w:rPr>
        <w:fldChar w:fldCharType="end"/>
      </w:r>
    </w:p>
    <w:p w14:paraId="4DAF52A2" w14:textId="77777777" w:rsidR="00850BCC" w:rsidRPr="00B77F1B" w:rsidRDefault="00850BCC" w:rsidP="00B77F1B">
      <w:pPr>
        <w:pStyle w:val="ListParagraph"/>
        <w:rPr>
          <w:rFonts w:asciiTheme="minorHAnsi" w:hAnsiTheme="minorHAnsi" w:cs="Arial"/>
        </w:rPr>
      </w:pPr>
    </w:p>
    <w:p w14:paraId="5927247A" w14:textId="141F5EBF" w:rsidR="00850BCC" w:rsidRPr="00177D9A" w:rsidRDefault="00850BCC" w:rsidP="00F365D5">
      <w:pPr>
        <w:pStyle w:val="ListParagraph"/>
        <w:numPr>
          <w:ilvl w:val="0"/>
          <w:numId w:val="4"/>
        </w:numPr>
        <w:spacing w:line="240" w:lineRule="auto"/>
        <w:jc w:val="both"/>
        <w:rPr>
          <w:rFonts w:asciiTheme="minorHAnsi" w:hAnsiTheme="minorHAnsi" w:cs="Arial"/>
        </w:rPr>
      </w:pPr>
      <w:r>
        <w:rPr>
          <w:rFonts w:asciiTheme="minorHAnsi" w:hAnsiTheme="minorHAnsi" w:cs="Arial"/>
        </w:rPr>
        <w:t xml:space="preserve">Are any discussions required at interview as a result of anything uncovered during the online search? </w:t>
      </w:r>
      <w:r w:rsidRPr="00177D9A">
        <w:rPr>
          <w:rFonts w:asciiTheme="minorHAnsi" w:hAnsiTheme="minorHAnsi" w:cs="Arial"/>
        </w:rPr>
        <w:fldChar w:fldCharType="begin">
          <w:ffData>
            <w:name w:val="Check3"/>
            <w:enabled/>
            <w:calcOnExit w:val="0"/>
            <w:checkBox>
              <w:sizeAuto/>
              <w:default w:val="0"/>
            </w:checkBox>
          </w:ffData>
        </w:fldChar>
      </w:r>
      <w:r w:rsidRPr="00177D9A">
        <w:rPr>
          <w:rFonts w:asciiTheme="minorHAnsi" w:hAnsiTheme="minorHAnsi" w:cs="Arial"/>
        </w:rPr>
        <w:instrText xml:space="preserve"> FORMCHECKBOX </w:instrText>
      </w:r>
      <w:r w:rsidR="00457723">
        <w:rPr>
          <w:rFonts w:asciiTheme="minorHAnsi" w:hAnsiTheme="minorHAnsi" w:cs="Arial"/>
        </w:rPr>
      </w:r>
      <w:r w:rsidR="00457723">
        <w:rPr>
          <w:rFonts w:asciiTheme="minorHAnsi" w:hAnsiTheme="minorHAnsi" w:cs="Arial"/>
        </w:rPr>
        <w:fldChar w:fldCharType="separate"/>
      </w:r>
      <w:r w:rsidRPr="00177D9A">
        <w:rPr>
          <w:rFonts w:asciiTheme="minorHAnsi" w:hAnsiTheme="minorHAnsi" w:cs="Arial"/>
        </w:rPr>
        <w:fldChar w:fldCharType="end"/>
      </w:r>
    </w:p>
    <w:p w14:paraId="06CD69A3" w14:textId="77777777" w:rsidR="00693683" w:rsidRPr="00177D9A" w:rsidRDefault="00693683" w:rsidP="00F365D5">
      <w:pPr>
        <w:pStyle w:val="ListParagraph"/>
        <w:spacing w:line="240" w:lineRule="auto"/>
        <w:rPr>
          <w:rFonts w:asciiTheme="minorHAnsi" w:hAnsiTheme="minorHAnsi" w:cs="Arial"/>
        </w:rPr>
      </w:pPr>
    </w:p>
    <w:p w14:paraId="115A4FCF" w14:textId="7D7B55F2" w:rsidR="00693683" w:rsidRPr="00177D9A" w:rsidRDefault="00693683" w:rsidP="00F365D5">
      <w:pPr>
        <w:pStyle w:val="ListParagraph"/>
        <w:numPr>
          <w:ilvl w:val="0"/>
          <w:numId w:val="4"/>
        </w:numPr>
        <w:spacing w:line="240" w:lineRule="auto"/>
        <w:jc w:val="both"/>
        <w:rPr>
          <w:rFonts w:asciiTheme="minorHAnsi" w:hAnsiTheme="minorHAnsi" w:cs="Arial"/>
        </w:rPr>
      </w:pPr>
      <w:r w:rsidRPr="00177D9A">
        <w:rPr>
          <w:rFonts w:asciiTheme="minorHAnsi" w:hAnsiTheme="minorHAnsi" w:cs="Arial"/>
        </w:rPr>
        <w:t>H</w:t>
      </w:r>
      <w:r w:rsidR="008F0A77">
        <w:rPr>
          <w:rFonts w:asciiTheme="minorHAnsi" w:hAnsiTheme="minorHAnsi" w:cs="Arial"/>
        </w:rPr>
        <w:t>a</w:t>
      </w:r>
      <w:r w:rsidR="00841793">
        <w:rPr>
          <w:rFonts w:asciiTheme="minorHAnsi" w:hAnsiTheme="minorHAnsi" w:cs="Arial"/>
        </w:rPr>
        <w:t>s</w:t>
      </w:r>
      <w:r w:rsidRPr="00177D9A">
        <w:rPr>
          <w:rFonts w:asciiTheme="minorHAnsi" w:hAnsiTheme="minorHAnsi" w:cs="Arial"/>
        </w:rPr>
        <w:t xml:space="preserve"> the Invitation to Interview Letter </w:t>
      </w:r>
      <w:r w:rsidR="006C58CF" w:rsidRPr="00177D9A">
        <w:rPr>
          <w:rFonts w:asciiTheme="minorHAnsi" w:hAnsiTheme="minorHAnsi" w:cs="Arial"/>
        </w:rPr>
        <w:t xml:space="preserve">and appropriate </w:t>
      </w:r>
      <w:r w:rsidRPr="00177D9A">
        <w:rPr>
          <w:rFonts w:asciiTheme="minorHAnsi" w:hAnsiTheme="minorHAnsi" w:cs="Arial"/>
        </w:rPr>
        <w:t>enclosures</w:t>
      </w:r>
      <w:r w:rsidR="006C58CF" w:rsidRPr="00177D9A">
        <w:rPr>
          <w:rFonts w:asciiTheme="minorHAnsi" w:hAnsiTheme="minorHAnsi" w:cs="Arial"/>
        </w:rPr>
        <w:t xml:space="preserve"> been sent to the shortlisted applicant including</w:t>
      </w:r>
      <w:r w:rsidR="007E5F8B" w:rsidRPr="00177D9A">
        <w:rPr>
          <w:rFonts w:asciiTheme="minorHAnsi" w:hAnsiTheme="minorHAnsi" w:cs="Arial"/>
        </w:rPr>
        <w:t>:</w:t>
      </w:r>
    </w:p>
    <w:p w14:paraId="50B47783" w14:textId="77777777" w:rsidR="00693683" w:rsidRPr="00177D9A" w:rsidRDefault="00693683" w:rsidP="00F365D5">
      <w:pPr>
        <w:spacing w:line="240" w:lineRule="auto"/>
        <w:ind w:firstLine="720"/>
        <w:jc w:val="both"/>
        <w:rPr>
          <w:rFonts w:asciiTheme="minorHAnsi" w:hAnsiTheme="minorHAnsi" w:cs="Arial"/>
        </w:rPr>
      </w:pPr>
      <w:r w:rsidRPr="00177D9A">
        <w:rPr>
          <w:rFonts w:asciiTheme="minorHAnsi" w:hAnsiTheme="minorHAnsi" w:cs="Arial"/>
        </w:rPr>
        <w:t>Guidance on “practising Catholic” requirement</w:t>
      </w:r>
      <w:r w:rsidR="00CF019E" w:rsidRPr="00177D9A">
        <w:rPr>
          <w:rFonts w:asciiTheme="minorHAnsi" w:hAnsiTheme="minorHAnsi" w:cs="Arial"/>
        </w:rPr>
        <w:t xml:space="preserve"> </w:t>
      </w:r>
      <w:r w:rsidR="00710867" w:rsidRPr="00177D9A">
        <w:rPr>
          <w:rFonts w:asciiTheme="minorHAnsi" w:hAnsiTheme="minorHAnsi" w:cs="Arial"/>
        </w:rPr>
        <w:fldChar w:fldCharType="begin">
          <w:ffData>
            <w:name w:val="Check5"/>
            <w:enabled/>
            <w:calcOnExit w:val="0"/>
            <w:checkBox>
              <w:sizeAuto/>
              <w:default w:val="0"/>
            </w:checkBox>
          </w:ffData>
        </w:fldChar>
      </w:r>
      <w:bookmarkStart w:id="3" w:name="Check5"/>
      <w:r w:rsidR="00CF019E" w:rsidRPr="00177D9A">
        <w:rPr>
          <w:rFonts w:asciiTheme="minorHAnsi" w:hAnsiTheme="minorHAnsi" w:cs="Arial"/>
        </w:rPr>
        <w:instrText xml:space="preserve"> FORMCHECKBOX </w:instrText>
      </w:r>
      <w:r w:rsidR="00457723">
        <w:rPr>
          <w:rFonts w:asciiTheme="minorHAnsi" w:hAnsiTheme="minorHAnsi" w:cs="Arial"/>
        </w:rPr>
      </w:r>
      <w:r w:rsidR="00457723">
        <w:rPr>
          <w:rFonts w:asciiTheme="minorHAnsi" w:hAnsiTheme="minorHAnsi" w:cs="Arial"/>
        </w:rPr>
        <w:fldChar w:fldCharType="separate"/>
      </w:r>
      <w:r w:rsidR="00710867" w:rsidRPr="00177D9A">
        <w:rPr>
          <w:rFonts w:asciiTheme="minorHAnsi" w:hAnsiTheme="minorHAnsi" w:cs="Arial"/>
        </w:rPr>
        <w:fldChar w:fldCharType="end"/>
      </w:r>
      <w:bookmarkEnd w:id="3"/>
    </w:p>
    <w:p w14:paraId="3659C916" w14:textId="77777777" w:rsidR="00693683" w:rsidRPr="00177D9A" w:rsidRDefault="00693683" w:rsidP="00F365D5">
      <w:pPr>
        <w:spacing w:line="240" w:lineRule="auto"/>
        <w:ind w:firstLine="720"/>
        <w:jc w:val="both"/>
        <w:rPr>
          <w:rFonts w:asciiTheme="minorHAnsi" w:hAnsiTheme="minorHAnsi" w:cs="Arial"/>
        </w:rPr>
      </w:pPr>
      <w:r w:rsidRPr="00177D9A">
        <w:rPr>
          <w:rFonts w:asciiTheme="minorHAnsi" w:hAnsiTheme="minorHAnsi" w:cs="Arial"/>
        </w:rPr>
        <w:t>Appropriate CES model Contract of Employment</w:t>
      </w:r>
      <w:r w:rsidR="00CF019E" w:rsidRPr="00177D9A">
        <w:rPr>
          <w:rFonts w:asciiTheme="minorHAnsi" w:hAnsiTheme="minorHAnsi" w:cs="Arial"/>
        </w:rPr>
        <w:t xml:space="preserve"> </w:t>
      </w:r>
      <w:r w:rsidR="00710867" w:rsidRPr="00177D9A">
        <w:rPr>
          <w:rFonts w:asciiTheme="minorHAnsi" w:hAnsiTheme="minorHAnsi" w:cs="Arial"/>
        </w:rPr>
        <w:fldChar w:fldCharType="begin">
          <w:ffData>
            <w:name w:val="Check6"/>
            <w:enabled/>
            <w:calcOnExit w:val="0"/>
            <w:checkBox>
              <w:sizeAuto/>
              <w:default w:val="0"/>
            </w:checkBox>
          </w:ffData>
        </w:fldChar>
      </w:r>
      <w:bookmarkStart w:id="4" w:name="Check6"/>
      <w:r w:rsidR="00CF019E" w:rsidRPr="00177D9A">
        <w:rPr>
          <w:rFonts w:asciiTheme="minorHAnsi" w:hAnsiTheme="minorHAnsi" w:cs="Arial"/>
        </w:rPr>
        <w:instrText xml:space="preserve"> FORMCHECKBOX </w:instrText>
      </w:r>
      <w:r w:rsidR="00457723">
        <w:rPr>
          <w:rFonts w:asciiTheme="minorHAnsi" w:hAnsiTheme="minorHAnsi" w:cs="Arial"/>
        </w:rPr>
      </w:r>
      <w:r w:rsidR="00457723">
        <w:rPr>
          <w:rFonts w:asciiTheme="minorHAnsi" w:hAnsiTheme="minorHAnsi" w:cs="Arial"/>
        </w:rPr>
        <w:fldChar w:fldCharType="separate"/>
      </w:r>
      <w:r w:rsidR="00710867" w:rsidRPr="00177D9A">
        <w:rPr>
          <w:rFonts w:asciiTheme="minorHAnsi" w:hAnsiTheme="minorHAnsi" w:cs="Arial"/>
        </w:rPr>
        <w:fldChar w:fldCharType="end"/>
      </w:r>
      <w:bookmarkEnd w:id="4"/>
    </w:p>
    <w:p w14:paraId="2D842B6F" w14:textId="77777777" w:rsidR="005D78D9" w:rsidRPr="00177D9A" w:rsidRDefault="005D78D9" w:rsidP="00F365D5">
      <w:pPr>
        <w:spacing w:line="240" w:lineRule="auto"/>
        <w:ind w:firstLine="720"/>
        <w:jc w:val="both"/>
        <w:rPr>
          <w:rFonts w:asciiTheme="minorHAnsi" w:hAnsiTheme="minorHAnsi" w:cs="Arial"/>
        </w:rPr>
      </w:pPr>
      <w:r w:rsidRPr="00177D9A">
        <w:rPr>
          <w:rFonts w:asciiTheme="minorHAnsi" w:hAnsiTheme="minorHAnsi" w:cs="Arial"/>
        </w:rPr>
        <w:t xml:space="preserve">Reasonable Adjustments Statement </w:t>
      </w:r>
      <w:r w:rsidRPr="00177D9A">
        <w:rPr>
          <w:rFonts w:asciiTheme="minorHAnsi" w:hAnsiTheme="minorHAnsi" w:cs="Arial"/>
        </w:rPr>
        <w:fldChar w:fldCharType="begin">
          <w:ffData>
            <w:name w:val="Check4"/>
            <w:enabled/>
            <w:calcOnExit w:val="0"/>
            <w:checkBox>
              <w:sizeAuto/>
              <w:default w:val="0"/>
            </w:checkBox>
          </w:ffData>
        </w:fldChar>
      </w:r>
      <w:r w:rsidRPr="00177D9A">
        <w:rPr>
          <w:rFonts w:asciiTheme="minorHAnsi" w:hAnsiTheme="minorHAnsi" w:cs="Arial"/>
        </w:rPr>
        <w:instrText xml:space="preserve"> FORMCHECKBOX </w:instrText>
      </w:r>
      <w:r w:rsidR="00457723">
        <w:rPr>
          <w:rFonts w:asciiTheme="minorHAnsi" w:hAnsiTheme="minorHAnsi" w:cs="Arial"/>
        </w:rPr>
      </w:r>
      <w:r w:rsidR="00457723">
        <w:rPr>
          <w:rFonts w:asciiTheme="minorHAnsi" w:hAnsiTheme="minorHAnsi" w:cs="Arial"/>
        </w:rPr>
        <w:fldChar w:fldCharType="separate"/>
      </w:r>
      <w:r w:rsidRPr="00177D9A">
        <w:rPr>
          <w:rFonts w:asciiTheme="minorHAnsi" w:hAnsiTheme="minorHAnsi" w:cs="Arial"/>
        </w:rPr>
        <w:fldChar w:fldCharType="end"/>
      </w:r>
    </w:p>
    <w:p w14:paraId="4282FE04" w14:textId="3090EF78" w:rsidR="00D57E21" w:rsidRDefault="005D78D9" w:rsidP="00F365D5">
      <w:pPr>
        <w:spacing w:line="240" w:lineRule="auto"/>
        <w:ind w:firstLine="720"/>
        <w:jc w:val="both"/>
        <w:rPr>
          <w:rFonts w:asciiTheme="minorHAnsi" w:hAnsiTheme="minorHAnsi" w:cs="Arial"/>
        </w:rPr>
      </w:pPr>
      <w:r w:rsidRPr="00177D9A">
        <w:rPr>
          <w:rFonts w:asciiTheme="minorHAnsi" w:hAnsiTheme="minorHAnsi" w:cs="Arial"/>
        </w:rPr>
        <w:t>Disqualification Policy</w:t>
      </w:r>
      <w:r w:rsidR="008F0A77">
        <w:rPr>
          <w:rFonts w:asciiTheme="minorHAnsi" w:hAnsiTheme="minorHAnsi" w:cs="Arial"/>
        </w:rPr>
        <w:t xml:space="preserve"> (if applicable)</w:t>
      </w:r>
      <w:r w:rsidR="00D57E21" w:rsidRPr="00177D9A">
        <w:rPr>
          <w:rFonts w:asciiTheme="minorHAnsi" w:hAnsiTheme="minorHAnsi" w:cs="Arial"/>
        </w:rPr>
        <w:t xml:space="preserve">  </w:t>
      </w:r>
      <w:r w:rsidR="00D57E21" w:rsidRPr="00177D9A">
        <w:rPr>
          <w:rFonts w:asciiTheme="minorHAnsi" w:hAnsiTheme="minorHAnsi" w:cs="Arial"/>
        </w:rPr>
        <w:fldChar w:fldCharType="begin">
          <w:ffData>
            <w:name w:val="Check4"/>
            <w:enabled/>
            <w:calcOnExit w:val="0"/>
            <w:checkBox>
              <w:sizeAuto/>
              <w:default w:val="0"/>
            </w:checkBox>
          </w:ffData>
        </w:fldChar>
      </w:r>
      <w:r w:rsidR="00D57E21" w:rsidRPr="00177D9A">
        <w:rPr>
          <w:rFonts w:asciiTheme="minorHAnsi" w:hAnsiTheme="minorHAnsi" w:cs="Arial"/>
        </w:rPr>
        <w:instrText xml:space="preserve"> FORMCHECKBOX </w:instrText>
      </w:r>
      <w:r w:rsidR="00457723">
        <w:rPr>
          <w:rFonts w:asciiTheme="minorHAnsi" w:hAnsiTheme="minorHAnsi" w:cs="Arial"/>
        </w:rPr>
      </w:r>
      <w:r w:rsidR="00457723">
        <w:rPr>
          <w:rFonts w:asciiTheme="minorHAnsi" w:hAnsiTheme="minorHAnsi" w:cs="Arial"/>
        </w:rPr>
        <w:fldChar w:fldCharType="separate"/>
      </w:r>
      <w:r w:rsidR="00D57E21" w:rsidRPr="00177D9A">
        <w:rPr>
          <w:rFonts w:asciiTheme="minorHAnsi" w:hAnsiTheme="minorHAnsi" w:cs="Arial"/>
        </w:rPr>
        <w:fldChar w:fldCharType="end"/>
      </w:r>
    </w:p>
    <w:p w14:paraId="7C361B9B" w14:textId="6353A1D1" w:rsidR="008F0A77" w:rsidRPr="00177D9A" w:rsidRDefault="008F0A77" w:rsidP="008F0A77">
      <w:pPr>
        <w:spacing w:line="240" w:lineRule="auto"/>
        <w:ind w:firstLine="720"/>
        <w:jc w:val="both"/>
        <w:rPr>
          <w:rFonts w:asciiTheme="minorHAnsi" w:hAnsiTheme="minorHAnsi" w:cs="Arial"/>
        </w:rPr>
      </w:pPr>
      <w:r>
        <w:rPr>
          <w:rFonts w:asciiTheme="minorHAnsi" w:hAnsiTheme="minorHAnsi" w:cs="Arial"/>
        </w:rPr>
        <w:t>Rehabilitation of Offenders Act</w:t>
      </w:r>
      <w:r w:rsidR="00841793">
        <w:rPr>
          <w:rFonts w:asciiTheme="minorHAnsi" w:hAnsiTheme="minorHAnsi" w:cs="Arial"/>
        </w:rPr>
        <w:t xml:space="preserve"> 1974</w:t>
      </w:r>
      <w:r>
        <w:rPr>
          <w:rFonts w:asciiTheme="minorHAnsi" w:hAnsiTheme="minorHAnsi" w:cs="Arial"/>
        </w:rPr>
        <w:t xml:space="preserve"> Form</w:t>
      </w:r>
      <w:r w:rsidRPr="00177D9A">
        <w:rPr>
          <w:rFonts w:asciiTheme="minorHAnsi" w:hAnsiTheme="minorHAnsi" w:cs="Arial"/>
        </w:rPr>
        <w:t xml:space="preserve">  </w:t>
      </w:r>
      <w:r w:rsidRPr="00177D9A">
        <w:rPr>
          <w:rFonts w:asciiTheme="minorHAnsi" w:hAnsiTheme="minorHAnsi" w:cs="Arial"/>
        </w:rPr>
        <w:fldChar w:fldCharType="begin">
          <w:ffData>
            <w:name w:val="Check4"/>
            <w:enabled/>
            <w:calcOnExit w:val="0"/>
            <w:checkBox>
              <w:sizeAuto/>
              <w:default w:val="0"/>
            </w:checkBox>
          </w:ffData>
        </w:fldChar>
      </w:r>
      <w:r w:rsidRPr="00177D9A">
        <w:rPr>
          <w:rFonts w:asciiTheme="minorHAnsi" w:hAnsiTheme="minorHAnsi" w:cs="Arial"/>
        </w:rPr>
        <w:instrText xml:space="preserve"> FORMCHECKBOX </w:instrText>
      </w:r>
      <w:r w:rsidR="00457723">
        <w:rPr>
          <w:rFonts w:asciiTheme="minorHAnsi" w:hAnsiTheme="minorHAnsi" w:cs="Arial"/>
        </w:rPr>
      </w:r>
      <w:r w:rsidR="00457723">
        <w:rPr>
          <w:rFonts w:asciiTheme="minorHAnsi" w:hAnsiTheme="minorHAnsi" w:cs="Arial"/>
        </w:rPr>
        <w:fldChar w:fldCharType="separate"/>
      </w:r>
      <w:r w:rsidRPr="00177D9A">
        <w:rPr>
          <w:rFonts w:asciiTheme="minorHAnsi" w:hAnsiTheme="minorHAnsi" w:cs="Arial"/>
        </w:rPr>
        <w:fldChar w:fldCharType="end"/>
      </w:r>
    </w:p>
    <w:p w14:paraId="3657BE3D" w14:textId="3964F07D" w:rsidR="007E5F8B" w:rsidRPr="00177D9A" w:rsidRDefault="007E5F8B" w:rsidP="00F365D5">
      <w:pPr>
        <w:pStyle w:val="ListParagraph"/>
        <w:numPr>
          <w:ilvl w:val="0"/>
          <w:numId w:val="4"/>
        </w:numPr>
        <w:spacing w:line="240" w:lineRule="auto"/>
        <w:jc w:val="both"/>
        <w:rPr>
          <w:rFonts w:asciiTheme="minorHAnsi" w:hAnsiTheme="minorHAnsi" w:cs="Arial"/>
        </w:rPr>
      </w:pPr>
      <w:r w:rsidRPr="00177D9A">
        <w:rPr>
          <w:rFonts w:asciiTheme="minorHAnsi" w:hAnsiTheme="minorHAnsi" w:cs="Arial"/>
        </w:rPr>
        <w:t>Have any reasonable adjustments been made to the recruitment</w:t>
      </w:r>
      <w:r w:rsidR="00841793">
        <w:rPr>
          <w:rFonts w:asciiTheme="minorHAnsi" w:hAnsiTheme="minorHAnsi" w:cs="Arial"/>
        </w:rPr>
        <w:t xml:space="preserve"> </w:t>
      </w:r>
      <w:r w:rsidRPr="00177D9A">
        <w:rPr>
          <w:rFonts w:asciiTheme="minorHAnsi" w:hAnsiTheme="minorHAnsi" w:cs="Arial"/>
        </w:rPr>
        <w:t>/</w:t>
      </w:r>
      <w:r w:rsidR="00841793">
        <w:rPr>
          <w:rFonts w:asciiTheme="minorHAnsi" w:hAnsiTheme="minorHAnsi" w:cs="Arial"/>
        </w:rPr>
        <w:t xml:space="preserve"> </w:t>
      </w:r>
      <w:r w:rsidRPr="00177D9A">
        <w:rPr>
          <w:rFonts w:asciiTheme="minorHAnsi" w:hAnsiTheme="minorHAnsi" w:cs="Arial"/>
        </w:rPr>
        <w:t xml:space="preserve">interview process, if necessary? </w:t>
      </w:r>
      <w:r w:rsidR="00CF019E" w:rsidRPr="00177D9A">
        <w:rPr>
          <w:rFonts w:asciiTheme="minorHAnsi" w:hAnsiTheme="minorHAnsi" w:cs="Arial"/>
        </w:rPr>
        <w:t xml:space="preserve"> </w:t>
      </w:r>
      <w:r w:rsidR="00710867" w:rsidRPr="00177D9A">
        <w:rPr>
          <w:rFonts w:asciiTheme="minorHAnsi" w:hAnsiTheme="minorHAnsi" w:cs="Arial"/>
        </w:rPr>
        <w:fldChar w:fldCharType="begin">
          <w:ffData>
            <w:name w:val="Check7"/>
            <w:enabled/>
            <w:calcOnExit w:val="0"/>
            <w:checkBox>
              <w:sizeAuto/>
              <w:default w:val="0"/>
            </w:checkBox>
          </w:ffData>
        </w:fldChar>
      </w:r>
      <w:bookmarkStart w:id="5" w:name="Check7"/>
      <w:r w:rsidR="00CF019E" w:rsidRPr="00177D9A">
        <w:rPr>
          <w:rFonts w:asciiTheme="minorHAnsi" w:hAnsiTheme="minorHAnsi" w:cs="Arial"/>
        </w:rPr>
        <w:instrText xml:space="preserve"> FORMCHECKBOX </w:instrText>
      </w:r>
      <w:r w:rsidR="00457723">
        <w:rPr>
          <w:rFonts w:asciiTheme="minorHAnsi" w:hAnsiTheme="minorHAnsi" w:cs="Arial"/>
        </w:rPr>
      </w:r>
      <w:r w:rsidR="00457723">
        <w:rPr>
          <w:rFonts w:asciiTheme="minorHAnsi" w:hAnsiTheme="minorHAnsi" w:cs="Arial"/>
        </w:rPr>
        <w:fldChar w:fldCharType="separate"/>
      </w:r>
      <w:r w:rsidR="00710867" w:rsidRPr="00177D9A">
        <w:rPr>
          <w:rFonts w:asciiTheme="minorHAnsi" w:hAnsiTheme="minorHAnsi" w:cs="Arial"/>
        </w:rPr>
        <w:fldChar w:fldCharType="end"/>
      </w:r>
      <w:bookmarkEnd w:id="5"/>
    </w:p>
    <w:p w14:paraId="5F29FB61" w14:textId="77777777" w:rsidR="00693683" w:rsidRPr="00177D9A" w:rsidRDefault="00693683" w:rsidP="00F365D5">
      <w:pPr>
        <w:pStyle w:val="ListParagraph"/>
        <w:spacing w:line="240" w:lineRule="auto"/>
        <w:rPr>
          <w:rFonts w:asciiTheme="minorHAnsi" w:hAnsiTheme="minorHAnsi" w:cs="Arial"/>
        </w:rPr>
      </w:pPr>
    </w:p>
    <w:p w14:paraId="689DB48B" w14:textId="77777777" w:rsidR="00693683" w:rsidRPr="00177D9A" w:rsidRDefault="00693683" w:rsidP="00F365D5">
      <w:pPr>
        <w:pStyle w:val="ListParagraph"/>
        <w:numPr>
          <w:ilvl w:val="0"/>
          <w:numId w:val="4"/>
        </w:numPr>
        <w:spacing w:line="240" w:lineRule="auto"/>
        <w:jc w:val="both"/>
        <w:rPr>
          <w:rFonts w:asciiTheme="minorHAnsi" w:hAnsiTheme="minorHAnsi" w:cs="Arial"/>
        </w:rPr>
      </w:pPr>
      <w:r w:rsidRPr="00177D9A">
        <w:rPr>
          <w:rFonts w:asciiTheme="minorHAnsi" w:hAnsiTheme="minorHAnsi" w:cs="Arial"/>
        </w:rPr>
        <w:t>At interview, has the applicant provided</w:t>
      </w:r>
      <w:r w:rsidR="005A0AED" w:rsidRPr="00177D9A">
        <w:rPr>
          <w:rFonts w:asciiTheme="minorHAnsi" w:hAnsiTheme="minorHAnsi" w:cs="Arial"/>
        </w:rPr>
        <w:t xml:space="preserve"> original </w:t>
      </w:r>
      <w:r w:rsidRPr="00177D9A">
        <w:rPr>
          <w:rFonts w:asciiTheme="minorHAnsi" w:hAnsiTheme="minorHAnsi" w:cs="Arial"/>
        </w:rPr>
        <w:t>evidence of:</w:t>
      </w:r>
    </w:p>
    <w:p w14:paraId="05241F74" w14:textId="77777777" w:rsidR="007E5F8B" w:rsidRPr="00177D9A" w:rsidRDefault="007E5F8B" w:rsidP="00F365D5">
      <w:pPr>
        <w:pStyle w:val="ListParagraph"/>
        <w:spacing w:line="240" w:lineRule="auto"/>
        <w:jc w:val="both"/>
        <w:rPr>
          <w:rFonts w:asciiTheme="minorHAnsi" w:hAnsiTheme="minorHAnsi" w:cs="Arial"/>
        </w:rPr>
      </w:pPr>
    </w:p>
    <w:p w14:paraId="55D74848" w14:textId="77777777" w:rsidR="007E5F8B" w:rsidRPr="00177D9A" w:rsidRDefault="007E5F8B" w:rsidP="00F365D5">
      <w:pPr>
        <w:pStyle w:val="ListParagraph"/>
        <w:spacing w:line="240" w:lineRule="auto"/>
        <w:jc w:val="both"/>
        <w:rPr>
          <w:rFonts w:asciiTheme="minorHAnsi" w:hAnsiTheme="minorHAnsi" w:cs="Arial"/>
        </w:rPr>
      </w:pPr>
      <w:r w:rsidRPr="00177D9A">
        <w:rPr>
          <w:rFonts w:asciiTheme="minorHAnsi" w:hAnsiTheme="minorHAnsi" w:cs="Arial"/>
        </w:rPr>
        <w:t xml:space="preserve">Identity </w:t>
      </w:r>
      <w:r w:rsidR="00CF019E" w:rsidRPr="00177D9A">
        <w:rPr>
          <w:rFonts w:asciiTheme="minorHAnsi" w:hAnsiTheme="minorHAnsi" w:cs="Arial"/>
        </w:rPr>
        <w:t xml:space="preserve"> </w:t>
      </w:r>
      <w:r w:rsidR="00710867" w:rsidRPr="00177D9A">
        <w:rPr>
          <w:rFonts w:asciiTheme="minorHAnsi" w:hAnsiTheme="minorHAnsi" w:cs="Arial"/>
        </w:rPr>
        <w:fldChar w:fldCharType="begin">
          <w:ffData>
            <w:name w:val="Check8"/>
            <w:enabled/>
            <w:calcOnExit w:val="0"/>
            <w:checkBox>
              <w:sizeAuto/>
              <w:default w:val="0"/>
            </w:checkBox>
          </w:ffData>
        </w:fldChar>
      </w:r>
      <w:bookmarkStart w:id="6" w:name="Check8"/>
      <w:r w:rsidR="00CF019E" w:rsidRPr="00177D9A">
        <w:rPr>
          <w:rFonts w:asciiTheme="minorHAnsi" w:hAnsiTheme="minorHAnsi" w:cs="Arial"/>
        </w:rPr>
        <w:instrText xml:space="preserve"> FORMCHECKBOX </w:instrText>
      </w:r>
      <w:r w:rsidR="00457723">
        <w:rPr>
          <w:rFonts w:asciiTheme="minorHAnsi" w:hAnsiTheme="minorHAnsi" w:cs="Arial"/>
        </w:rPr>
      </w:r>
      <w:r w:rsidR="00457723">
        <w:rPr>
          <w:rFonts w:asciiTheme="minorHAnsi" w:hAnsiTheme="minorHAnsi" w:cs="Arial"/>
        </w:rPr>
        <w:fldChar w:fldCharType="separate"/>
      </w:r>
      <w:r w:rsidR="00710867" w:rsidRPr="00177D9A">
        <w:rPr>
          <w:rFonts w:asciiTheme="minorHAnsi" w:hAnsiTheme="minorHAnsi" w:cs="Arial"/>
        </w:rPr>
        <w:fldChar w:fldCharType="end"/>
      </w:r>
      <w:bookmarkEnd w:id="6"/>
    </w:p>
    <w:p w14:paraId="3EFCD344" w14:textId="77777777" w:rsidR="007E5F8B" w:rsidRPr="00177D9A" w:rsidRDefault="007E5F8B" w:rsidP="00F365D5">
      <w:pPr>
        <w:pStyle w:val="ListParagraph"/>
        <w:spacing w:line="240" w:lineRule="auto"/>
        <w:jc w:val="both"/>
        <w:rPr>
          <w:rFonts w:asciiTheme="minorHAnsi" w:hAnsiTheme="minorHAnsi" w:cs="Arial"/>
        </w:rPr>
      </w:pPr>
    </w:p>
    <w:p w14:paraId="04419AC5" w14:textId="77777777" w:rsidR="007E5F8B" w:rsidRPr="00177D9A" w:rsidRDefault="007E5F8B" w:rsidP="00F365D5">
      <w:pPr>
        <w:pStyle w:val="ListParagraph"/>
        <w:spacing w:line="240" w:lineRule="auto"/>
        <w:jc w:val="both"/>
        <w:rPr>
          <w:rFonts w:asciiTheme="minorHAnsi" w:hAnsiTheme="minorHAnsi" w:cs="Arial"/>
        </w:rPr>
      </w:pPr>
      <w:r w:rsidRPr="00177D9A">
        <w:rPr>
          <w:rFonts w:asciiTheme="minorHAnsi" w:hAnsiTheme="minorHAnsi" w:cs="Arial"/>
        </w:rPr>
        <w:t>Right to work in the UK (this may overlap with evidence of identity)</w:t>
      </w:r>
      <w:r w:rsidR="00CF019E" w:rsidRPr="00177D9A">
        <w:rPr>
          <w:rFonts w:asciiTheme="minorHAnsi" w:hAnsiTheme="minorHAnsi" w:cs="Arial"/>
        </w:rPr>
        <w:t xml:space="preserve"> </w:t>
      </w:r>
      <w:r w:rsidR="00710867" w:rsidRPr="00177D9A">
        <w:rPr>
          <w:rFonts w:asciiTheme="minorHAnsi" w:hAnsiTheme="minorHAnsi" w:cs="Arial"/>
        </w:rPr>
        <w:fldChar w:fldCharType="begin">
          <w:ffData>
            <w:name w:val="Check9"/>
            <w:enabled/>
            <w:calcOnExit w:val="0"/>
            <w:checkBox>
              <w:sizeAuto/>
              <w:default w:val="0"/>
            </w:checkBox>
          </w:ffData>
        </w:fldChar>
      </w:r>
      <w:bookmarkStart w:id="7" w:name="Check9"/>
      <w:r w:rsidR="00CF019E" w:rsidRPr="00177D9A">
        <w:rPr>
          <w:rFonts w:asciiTheme="minorHAnsi" w:hAnsiTheme="minorHAnsi" w:cs="Arial"/>
        </w:rPr>
        <w:instrText xml:space="preserve"> FORMCHECKBOX </w:instrText>
      </w:r>
      <w:r w:rsidR="00457723">
        <w:rPr>
          <w:rFonts w:asciiTheme="minorHAnsi" w:hAnsiTheme="minorHAnsi" w:cs="Arial"/>
        </w:rPr>
      </w:r>
      <w:r w:rsidR="00457723">
        <w:rPr>
          <w:rFonts w:asciiTheme="minorHAnsi" w:hAnsiTheme="minorHAnsi" w:cs="Arial"/>
        </w:rPr>
        <w:fldChar w:fldCharType="separate"/>
      </w:r>
      <w:r w:rsidR="00710867" w:rsidRPr="00177D9A">
        <w:rPr>
          <w:rFonts w:asciiTheme="minorHAnsi" w:hAnsiTheme="minorHAnsi" w:cs="Arial"/>
        </w:rPr>
        <w:fldChar w:fldCharType="end"/>
      </w:r>
      <w:bookmarkEnd w:id="7"/>
    </w:p>
    <w:p w14:paraId="63DB1A7B" w14:textId="77777777" w:rsidR="007E5F8B" w:rsidRPr="00177D9A" w:rsidRDefault="007E5F8B" w:rsidP="00F365D5">
      <w:pPr>
        <w:pStyle w:val="ListParagraph"/>
        <w:spacing w:line="240" w:lineRule="auto"/>
        <w:jc w:val="both"/>
        <w:rPr>
          <w:rFonts w:asciiTheme="minorHAnsi" w:hAnsiTheme="minorHAnsi" w:cs="Arial"/>
        </w:rPr>
      </w:pPr>
    </w:p>
    <w:p w14:paraId="6793D33F" w14:textId="77777777" w:rsidR="007E5F8B" w:rsidRPr="00177D9A" w:rsidRDefault="007E5F8B" w:rsidP="00F365D5">
      <w:pPr>
        <w:pStyle w:val="ListParagraph"/>
        <w:spacing w:line="240" w:lineRule="auto"/>
        <w:jc w:val="both"/>
        <w:rPr>
          <w:rFonts w:asciiTheme="minorHAnsi" w:hAnsiTheme="minorHAnsi" w:cs="Arial"/>
        </w:rPr>
      </w:pPr>
      <w:r w:rsidRPr="00177D9A">
        <w:rPr>
          <w:rFonts w:asciiTheme="minorHAnsi" w:hAnsiTheme="minorHAnsi" w:cs="Arial"/>
        </w:rPr>
        <w:t>Qualifications attained</w:t>
      </w:r>
      <w:r w:rsidR="006C58CF" w:rsidRPr="00177D9A">
        <w:rPr>
          <w:rFonts w:asciiTheme="minorHAnsi" w:hAnsiTheme="minorHAnsi" w:cs="Arial"/>
        </w:rPr>
        <w:t xml:space="preserve"> (if required)</w:t>
      </w:r>
      <w:r w:rsidR="00CF019E" w:rsidRPr="00177D9A">
        <w:rPr>
          <w:rFonts w:asciiTheme="minorHAnsi" w:hAnsiTheme="minorHAnsi" w:cs="Arial"/>
        </w:rPr>
        <w:t xml:space="preserve"> </w:t>
      </w:r>
      <w:r w:rsidR="00710867" w:rsidRPr="00177D9A">
        <w:rPr>
          <w:rFonts w:asciiTheme="minorHAnsi" w:hAnsiTheme="minorHAnsi" w:cs="Arial"/>
        </w:rPr>
        <w:fldChar w:fldCharType="begin">
          <w:ffData>
            <w:name w:val="Check10"/>
            <w:enabled/>
            <w:calcOnExit w:val="0"/>
            <w:checkBox>
              <w:sizeAuto/>
              <w:default w:val="0"/>
            </w:checkBox>
          </w:ffData>
        </w:fldChar>
      </w:r>
      <w:bookmarkStart w:id="8" w:name="Check10"/>
      <w:r w:rsidR="00CF019E" w:rsidRPr="00177D9A">
        <w:rPr>
          <w:rFonts w:asciiTheme="minorHAnsi" w:hAnsiTheme="minorHAnsi" w:cs="Arial"/>
        </w:rPr>
        <w:instrText xml:space="preserve"> FORMCHECKBOX </w:instrText>
      </w:r>
      <w:r w:rsidR="00457723">
        <w:rPr>
          <w:rFonts w:asciiTheme="minorHAnsi" w:hAnsiTheme="minorHAnsi" w:cs="Arial"/>
        </w:rPr>
      </w:r>
      <w:r w:rsidR="00457723">
        <w:rPr>
          <w:rFonts w:asciiTheme="minorHAnsi" w:hAnsiTheme="minorHAnsi" w:cs="Arial"/>
        </w:rPr>
        <w:fldChar w:fldCharType="separate"/>
      </w:r>
      <w:r w:rsidR="00710867" w:rsidRPr="00177D9A">
        <w:rPr>
          <w:rFonts w:asciiTheme="minorHAnsi" w:hAnsiTheme="minorHAnsi" w:cs="Arial"/>
        </w:rPr>
        <w:fldChar w:fldCharType="end"/>
      </w:r>
      <w:bookmarkEnd w:id="8"/>
    </w:p>
    <w:p w14:paraId="2D1C0DAD" w14:textId="77777777" w:rsidR="007E5F8B" w:rsidRPr="00177D9A" w:rsidRDefault="007E5F8B" w:rsidP="00F365D5">
      <w:pPr>
        <w:pStyle w:val="ListParagraph"/>
        <w:spacing w:line="240" w:lineRule="auto"/>
        <w:jc w:val="both"/>
        <w:rPr>
          <w:rFonts w:asciiTheme="minorHAnsi" w:hAnsiTheme="minorHAnsi" w:cs="Arial"/>
        </w:rPr>
      </w:pPr>
    </w:p>
    <w:p w14:paraId="28456E01" w14:textId="70F5B070" w:rsidR="00BA6A98" w:rsidRDefault="007E5F8B" w:rsidP="00F365D5">
      <w:pPr>
        <w:pStyle w:val="ListParagraph"/>
        <w:numPr>
          <w:ilvl w:val="0"/>
          <w:numId w:val="4"/>
        </w:numPr>
        <w:spacing w:line="240" w:lineRule="auto"/>
        <w:jc w:val="both"/>
        <w:rPr>
          <w:rFonts w:asciiTheme="minorHAnsi" w:hAnsiTheme="minorHAnsi" w:cs="Arial"/>
        </w:rPr>
      </w:pPr>
      <w:r w:rsidRPr="00177D9A">
        <w:rPr>
          <w:rFonts w:asciiTheme="minorHAnsi" w:hAnsiTheme="minorHAnsi" w:cs="Arial"/>
        </w:rPr>
        <w:t>At interview, has the applicant signed a copy of the Invitation to Interview Letter to confirm that they have read and understood the content</w:t>
      </w:r>
      <w:r w:rsidR="00CF3157">
        <w:rPr>
          <w:rFonts w:asciiTheme="minorHAnsi" w:hAnsiTheme="minorHAnsi" w:cs="Arial"/>
        </w:rPr>
        <w:t>s</w:t>
      </w:r>
      <w:r w:rsidRPr="00177D9A">
        <w:rPr>
          <w:rFonts w:asciiTheme="minorHAnsi" w:hAnsiTheme="minorHAnsi" w:cs="Arial"/>
        </w:rPr>
        <w:t xml:space="preserve"> of th</w:t>
      </w:r>
      <w:r w:rsidR="00A226D1" w:rsidRPr="00177D9A">
        <w:rPr>
          <w:rFonts w:asciiTheme="minorHAnsi" w:hAnsiTheme="minorHAnsi" w:cs="Arial"/>
        </w:rPr>
        <w:t>at</w:t>
      </w:r>
      <w:r w:rsidRPr="00177D9A">
        <w:rPr>
          <w:rFonts w:asciiTheme="minorHAnsi" w:hAnsiTheme="minorHAnsi" w:cs="Arial"/>
        </w:rPr>
        <w:t xml:space="preserve"> Letter?</w:t>
      </w:r>
      <w:r w:rsidR="00E655B3" w:rsidRPr="00177D9A">
        <w:rPr>
          <w:rFonts w:asciiTheme="minorHAnsi" w:hAnsiTheme="minorHAnsi" w:cs="Arial"/>
        </w:rPr>
        <w:t xml:space="preserve"> </w:t>
      </w:r>
      <w:bookmarkStart w:id="9" w:name="_Hlk108194848"/>
      <w:r w:rsidR="00710867" w:rsidRPr="00177D9A">
        <w:rPr>
          <w:rFonts w:asciiTheme="minorHAnsi" w:hAnsiTheme="minorHAnsi" w:cs="Arial"/>
        </w:rPr>
        <w:fldChar w:fldCharType="begin">
          <w:ffData>
            <w:name w:val="Check11"/>
            <w:enabled/>
            <w:calcOnExit w:val="0"/>
            <w:checkBox>
              <w:sizeAuto/>
              <w:default w:val="0"/>
            </w:checkBox>
          </w:ffData>
        </w:fldChar>
      </w:r>
      <w:bookmarkStart w:id="10" w:name="Check11"/>
      <w:r w:rsidR="00CF019E" w:rsidRPr="00177D9A">
        <w:rPr>
          <w:rFonts w:asciiTheme="minorHAnsi" w:hAnsiTheme="minorHAnsi" w:cs="Arial"/>
        </w:rPr>
        <w:instrText xml:space="preserve"> FORMCHECKBOX </w:instrText>
      </w:r>
      <w:r w:rsidR="00457723">
        <w:rPr>
          <w:rFonts w:asciiTheme="minorHAnsi" w:hAnsiTheme="minorHAnsi" w:cs="Arial"/>
        </w:rPr>
      </w:r>
      <w:r w:rsidR="00457723">
        <w:rPr>
          <w:rFonts w:asciiTheme="minorHAnsi" w:hAnsiTheme="minorHAnsi" w:cs="Arial"/>
        </w:rPr>
        <w:fldChar w:fldCharType="separate"/>
      </w:r>
      <w:r w:rsidR="00710867" w:rsidRPr="00177D9A">
        <w:rPr>
          <w:rFonts w:asciiTheme="minorHAnsi" w:hAnsiTheme="minorHAnsi" w:cs="Arial"/>
        </w:rPr>
        <w:fldChar w:fldCharType="end"/>
      </w:r>
      <w:bookmarkEnd w:id="10"/>
      <w:bookmarkEnd w:id="9"/>
    </w:p>
    <w:p w14:paraId="1C7EA69C" w14:textId="77777777" w:rsidR="00850BCC" w:rsidRDefault="00850BCC" w:rsidP="00B77F1B">
      <w:pPr>
        <w:pStyle w:val="ListParagraph"/>
        <w:spacing w:line="240" w:lineRule="auto"/>
        <w:jc w:val="both"/>
        <w:rPr>
          <w:rFonts w:asciiTheme="minorHAnsi" w:hAnsiTheme="minorHAnsi" w:cs="Arial"/>
        </w:rPr>
      </w:pPr>
    </w:p>
    <w:p w14:paraId="50E18630" w14:textId="56A85BC1" w:rsidR="00850BCC" w:rsidRPr="00177D9A" w:rsidRDefault="00850BCC" w:rsidP="00F365D5">
      <w:pPr>
        <w:pStyle w:val="ListParagraph"/>
        <w:numPr>
          <w:ilvl w:val="0"/>
          <w:numId w:val="4"/>
        </w:numPr>
        <w:spacing w:line="240" w:lineRule="auto"/>
        <w:jc w:val="both"/>
        <w:rPr>
          <w:rFonts w:asciiTheme="minorHAnsi" w:hAnsiTheme="minorHAnsi" w:cs="Arial"/>
        </w:rPr>
      </w:pPr>
      <w:r>
        <w:rPr>
          <w:rFonts w:asciiTheme="minorHAnsi" w:hAnsiTheme="minorHAnsi" w:cs="Arial"/>
        </w:rPr>
        <w:t xml:space="preserve">At interview, has the applicant provided a signed copy of the application form if an electronic signature was provided previously? </w:t>
      </w:r>
      <w:r w:rsidRPr="00177D9A">
        <w:rPr>
          <w:rFonts w:asciiTheme="minorHAnsi" w:hAnsiTheme="minorHAnsi" w:cs="Arial"/>
        </w:rPr>
        <w:fldChar w:fldCharType="begin">
          <w:ffData>
            <w:name w:val="Check11"/>
            <w:enabled/>
            <w:calcOnExit w:val="0"/>
            <w:checkBox>
              <w:sizeAuto/>
              <w:default w:val="0"/>
            </w:checkBox>
          </w:ffData>
        </w:fldChar>
      </w:r>
      <w:r w:rsidRPr="00177D9A">
        <w:rPr>
          <w:rFonts w:asciiTheme="minorHAnsi" w:hAnsiTheme="minorHAnsi" w:cs="Arial"/>
        </w:rPr>
        <w:instrText xml:space="preserve"> FORMCHECKBOX </w:instrText>
      </w:r>
      <w:r w:rsidR="00457723">
        <w:rPr>
          <w:rFonts w:asciiTheme="minorHAnsi" w:hAnsiTheme="minorHAnsi" w:cs="Arial"/>
        </w:rPr>
      </w:r>
      <w:r w:rsidR="00457723">
        <w:rPr>
          <w:rFonts w:asciiTheme="minorHAnsi" w:hAnsiTheme="minorHAnsi" w:cs="Arial"/>
        </w:rPr>
        <w:fldChar w:fldCharType="separate"/>
      </w:r>
      <w:r w:rsidRPr="00177D9A">
        <w:rPr>
          <w:rFonts w:asciiTheme="minorHAnsi" w:hAnsiTheme="minorHAnsi" w:cs="Arial"/>
        </w:rPr>
        <w:fldChar w:fldCharType="end"/>
      </w:r>
    </w:p>
    <w:p w14:paraId="0A99F322" w14:textId="77777777" w:rsidR="006C58CF" w:rsidRPr="00177D9A" w:rsidRDefault="006C58CF" w:rsidP="00F365D5">
      <w:pPr>
        <w:pStyle w:val="ListParagraph"/>
        <w:spacing w:line="240" w:lineRule="auto"/>
        <w:jc w:val="both"/>
        <w:rPr>
          <w:rFonts w:asciiTheme="minorHAnsi" w:hAnsiTheme="minorHAnsi" w:cs="Arial"/>
        </w:rPr>
      </w:pPr>
    </w:p>
    <w:p w14:paraId="4F111FDD" w14:textId="4BD933CB" w:rsidR="006C58CF" w:rsidRDefault="006C58CF" w:rsidP="00F365D5">
      <w:pPr>
        <w:pStyle w:val="ListParagraph"/>
        <w:numPr>
          <w:ilvl w:val="0"/>
          <w:numId w:val="4"/>
        </w:numPr>
        <w:spacing w:line="240" w:lineRule="auto"/>
        <w:jc w:val="both"/>
        <w:rPr>
          <w:rFonts w:asciiTheme="minorHAnsi" w:hAnsiTheme="minorHAnsi" w:cs="Arial"/>
        </w:rPr>
      </w:pPr>
      <w:r w:rsidRPr="00177D9A">
        <w:rPr>
          <w:rFonts w:asciiTheme="minorHAnsi" w:hAnsiTheme="minorHAnsi" w:cs="Arial"/>
        </w:rPr>
        <w:t>At interview, has the applicant signed the model Applicant Declaration confirming that they have read and understood the CES contract and had any relevant questions answered</w:t>
      </w:r>
      <w:r w:rsidR="001C1E46">
        <w:rPr>
          <w:rFonts w:asciiTheme="minorHAnsi" w:hAnsiTheme="minorHAnsi" w:cs="Arial"/>
        </w:rPr>
        <w:t>?</w:t>
      </w:r>
      <w:r w:rsidRPr="00177D9A">
        <w:rPr>
          <w:rFonts w:asciiTheme="minorHAnsi" w:hAnsiTheme="minorHAnsi" w:cs="Arial"/>
        </w:rPr>
        <w:t xml:space="preserve">   </w:t>
      </w:r>
      <w:r w:rsidRPr="00177D9A">
        <w:rPr>
          <w:rFonts w:asciiTheme="minorHAnsi" w:hAnsiTheme="minorHAnsi" w:cs="Arial"/>
        </w:rPr>
        <w:fldChar w:fldCharType="begin">
          <w:ffData>
            <w:name w:val="Check10"/>
            <w:enabled/>
            <w:calcOnExit w:val="0"/>
            <w:checkBox>
              <w:sizeAuto/>
              <w:default w:val="0"/>
            </w:checkBox>
          </w:ffData>
        </w:fldChar>
      </w:r>
      <w:r w:rsidRPr="00177D9A">
        <w:rPr>
          <w:rFonts w:asciiTheme="minorHAnsi" w:hAnsiTheme="minorHAnsi" w:cs="Arial"/>
        </w:rPr>
        <w:instrText xml:space="preserve"> FORMCHECKBOX </w:instrText>
      </w:r>
      <w:r w:rsidR="00457723">
        <w:rPr>
          <w:rFonts w:asciiTheme="minorHAnsi" w:hAnsiTheme="minorHAnsi" w:cs="Arial"/>
        </w:rPr>
      </w:r>
      <w:r w:rsidR="00457723">
        <w:rPr>
          <w:rFonts w:asciiTheme="minorHAnsi" w:hAnsiTheme="minorHAnsi" w:cs="Arial"/>
        </w:rPr>
        <w:fldChar w:fldCharType="separate"/>
      </w:r>
      <w:r w:rsidRPr="00177D9A">
        <w:rPr>
          <w:rFonts w:asciiTheme="minorHAnsi" w:hAnsiTheme="minorHAnsi" w:cs="Arial"/>
        </w:rPr>
        <w:fldChar w:fldCharType="end"/>
      </w:r>
    </w:p>
    <w:p w14:paraId="628F0EEB" w14:textId="77777777" w:rsidR="009F759C" w:rsidRDefault="009F759C" w:rsidP="009F759C">
      <w:pPr>
        <w:pStyle w:val="ListParagraph"/>
        <w:spacing w:line="240" w:lineRule="auto"/>
        <w:jc w:val="both"/>
        <w:rPr>
          <w:rFonts w:asciiTheme="minorHAnsi" w:hAnsiTheme="minorHAnsi" w:cs="Arial"/>
        </w:rPr>
      </w:pPr>
    </w:p>
    <w:p w14:paraId="0B6169F0" w14:textId="732F7724" w:rsidR="009F759C" w:rsidRPr="009F759C" w:rsidRDefault="009F759C" w:rsidP="009F759C">
      <w:pPr>
        <w:pStyle w:val="ListParagraph"/>
        <w:numPr>
          <w:ilvl w:val="0"/>
          <w:numId w:val="4"/>
        </w:numPr>
        <w:spacing w:line="240" w:lineRule="auto"/>
        <w:jc w:val="both"/>
        <w:rPr>
          <w:rFonts w:asciiTheme="minorHAnsi" w:hAnsiTheme="minorHAnsi" w:cs="Arial"/>
        </w:rPr>
      </w:pPr>
      <w:r w:rsidRPr="00177D9A">
        <w:rPr>
          <w:rFonts w:asciiTheme="minorHAnsi" w:hAnsiTheme="minorHAnsi" w:cs="Arial"/>
        </w:rPr>
        <w:t xml:space="preserve">At interview, has the applicant </w:t>
      </w:r>
      <w:r>
        <w:rPr>
          <w:rFonts w:asciiTheme="minorHAnsi" w:hAnsiTheme="minorHAnsi" w:cs="Arial"/>
        </w:rPr>
        <w:t xml:space="preserve">confirmed that they have read and that they understand the guidance on the </w:t>
      </w:r>
      <w:r w:rsidR="001C1E46">
        <w:rPr>
          <w:rFonts w:asciiTheme="minorHAnsi" w:hAnsiTheme="minorHAnsi" w:cs="Arial"/>
        </w:rPr>
        <w:t>requirements for</w:t>
      </w:r>
      <w:r>
        <w:rPr>
          <w:rFonts w:asciiTheme="minorHAnsi" w:hAnsiTheme="minorHAnsi" w:cs="Arial"/>
        </w:rPr>
        <w:t xml:space="preserve"> Practising Catholic</w:t>
      </w:r>
      <w:r w:rsidR="001C1E46">
        <w:rPr>
          <w:rFonts w:asciiTheme="minorHAnsi" w:hAnsiTheme="minorHAnsi" w:cs="Arial"/>
        </w:rPr>
        <w:t>s</w:t>
      </w:r>
      <w:r>
        <w:rPr>
          <w:rFonts w:asciiTheme="minorHAnsi" w:hAnsiTheme="minorHAnsi" w:cs="Arial"/>
        </w:rPr>
        <w:t xml:space="preserve"> and that they are able to comply with </w:t>
      </w:r>
      <w:r w:rsidR="001C1E46">
        <w:rPr>
          <w:rFonts w:asciiTheme="minorHAnsi" w:hAnsiTheme="minorHAnsi" w:cs="Arial"/>
        </w:rPr>
        <w:t>the requirements</w:t>
      </w:r>
      <w:r>
        <w:rPr>
          <w:rFonts w:asciiTheme="minorHAnsi" w:hAnsiTheme="minorHAnsi" w:cs="Arial"/>
        </w:rPr>
        <w:t xml:space="preserve"> (where relevant)</w:t>
      </w:r>
      <w:r w:rsidR="001C1E46">
        <w:rPr>
          <w:rFonts w:asciiTheme="minorHAnsi" w:hAnsiTheme="minorHAnsi" w:cs="Arial"/>
        </w:rPr>
        <w:t>?</w:t>
      </w:r>
      <w:r w:rsidRPr="00177D9A">
        <w:rPr>
          <w:rFonts w:asciiTheme="minorHAnsi" w:hAnsiTheme="minorHAnsi" w:cs="Arial"/>
        </w:rPr>
        <w:t xml:space="preserve">   </w:t>
      </w:r>
      <w:r w:rsidRPr="00177D9A">
        <w:rPr>
          <w:rFonts w:asciiTheme="minorHAnsi" w:hAnsiTheme="minorHAnsi" w:cs="Arial"/>
        </w:rPr>
        <w:fldChar w:fldCharType="begin">
          <w:ffData>
            <w:name w:val="Check10"/>
            <w:enabled/>
            <w:calcOnExit w:val="0"/>
            <w:checkBox>
              <w:sizeAuto/>
              <w:default w:val="0"/>
            </w:checkBox>
          </w:ffData>
        </w:fldChar>
      </w:r>
      <w:r w:rsidRPr="00177D9A">
        <w:rPr>
          <w:rFonts w:asciiTheme="minorHAnsi" w:hAnsiTheme="minorHAnsi" w:cs="Arial"/>
        </w:rPr>
        <w:instrText xml:space="preserve"> FORMCHECKBOX </w:instrText>
      </w:r>
      <w:r w:rsidR="00457723">
        <w:rPr>
          <w:rFonts w:asciiTheme="minorHAnsi" w:hAnsiTheme="minorHAnsi" w:cs="Arial"/>
        </w:rPr>
      </w:r>
      <w:r w:rsidR="00457723">
        <w:rPr>
          <w:rFonts w:asciiTheme="minorHAnsi" w:hAnsiTheme="minorHAnsi" w:cs="Arial"/>
        </w:rPr>
        <w:fldChar w:fldCharType="separate"/>
      </w:r>
      <w:r w:rsidRPr="00177D9A">
        <w:rPr>
          <w:rFonts w:asciiTheme="minorHAnsi" w:hAnsiTheme="minorHAnsi" w:cs="Arial"/>
        </w:rPr>
        <w:fldChar w:fldCharType="end"/>
      </w:r>
    </w:p>
    <w:p w14:paraId="31AA5BFB" w14:textId="43504401" w:rsidR="002B6FCA" w:rsidRPr="00177D9A" w:rsidRDefault="002B6FCA" w:rsidP="00F365D5">
      <w:pPr>
        <w:spacing w:line="240" w:lineRule="auto"/>
        <w:jc w:val="both"/>
        <w:rPr>
          <w:rFonts w:asciiTheme="minorHAnsi" w:hAnsiTheme="minorHAnsi" w:cs="Arial"/>
        </w:rPr>
      </w:pPr>
      <w:r w:rsidRPr="00177D9A">
        <w:rPr>
          <w:rFonts w:asciiTheme="minorHAnsi" w:hAnsiTheme="minorHAnsi" w:cs="Arial"/>
        </w:rPr>
        <w:lastRenderedPageBreak/>
        <w:t xml:space="preserve">If </w:t>
      </w:r>
      <w:r w:rsidR="00AD4881">
        <w:rPr>
          <w:rFonts w:asciiTheme="minorHAnsi" w:hAnsiTheme="minorHAnsi" w:cs="Arial"/>
        </w:rPr>
        <w:t xml:space="preserve">a Governing </w:t>
      </w:r>
      <w:r w:rsidR="00545238">
        <w:rPr>
          <w:rFonts w:asciiTheme="minorHAnsi" w:hAnsiTheme="minorHAnsi" w:cs="Arial"/>
        </w:rPr>
        <w:t>Board</w:t>
      </w:r>
      <w:r w:rsidR="00AD4881">
        <w:rPr>
          <w:rFonts w:asciiTheme="minorHAnsi" w:hAnsiTheme="minorHAnsi" w:cs="Arial"/>
        </w:rPr>
        <w:t xml:space="preserve"> is</w:t>
      </w:r>
      <w:r w:rsidRPr="00177D9A">
        <w:rPr>
          <w:rFonts w:asciiTheme="minorHAnsi" w:hAnsiTheme="minorHAnsi" w:cs="Arial"/>
        </w:rPr>
        <w:t xml:space="preserve"> ready to make an offer of employment, </w:t>
      </w:r>
      <w:r w:rsidR="00AD4881">
        <w:rPr>
          <w:rFonts w:asciiTheme="minorHAnsi" w:hAnsiTheme="minorHAnsi" w:cs="Arial"/>
        </w:rPr>
        <w:t xml:space="preserve">it should check that </w:t>
      </w:r>
      <w:r w:rsidR="00030F89">
        <w:rPr>
          <w:rFonts w:asciiTheme="minorHAnsi" w:hAnsiTheme="minorHAnsi" w:cs="Arial"/>
        </w:rPr>
        <w:t>the following documentation</w:t>
      </w:r>
      <w:r w:rsidR="00AD4881">
        <w:rPr>
          <w:rFonts w:asciiTheme="minorHAnsi" w:hAnsiTheme="minorHAnsi" w:cs="Arial"/>
        </w:rPr>
        <w:t xml:space="preserve"> has</w:t>
      </w:r>
      <w:r w:rsidR="00030F89">
        <w:rPr>
          <w:rFonts w:asciiTheme="minorHAnsi" w:hAnsiTheme="minorHAnsi" w:cs="Arial"/>
        </w:rPr>
        <w:t xml:space="preserve"> been received</w:t>
      </w:r>
      <w:r w:rsidR="000376CD">
        <w:rPr>
          <w:rFonts w:asciiTheme="minorHAnsi" w:hAnsiTheme="minorHAnsi" w:cs="Arial"/>
        </w:rPr>
        <w:t xml:space="preserve"> or the offer of employment </w:t>
      </w:r>
      <w:r w:rsidR="00AD4881">
        <w:rPr>
          <w:rFonts w:asciiTheme="minorHAnsi" w:hAnsiTheme="minorHAnsi" w:cs="Arial"/>
        </w:rPr>
        <w:t xml:space="preserve">must </w:t>
      </w:r>
      <w:r w:rsidR="000376CD">
        <w:rPr>
          <w:rFonts w:asciiTheme="minorHAnsi" w:hAnsiTheme="minorHAnsi" w:cs="Arial"/>
        </w:rPr>
        <w:t>be conditional on receipt of</w:t>
      </w:r>
      <w:r w:rsidR="00AD4881">
        <w:rPr>
          <w:rFonts w:asciiTheme="minorHAnsi" w:hAnsiTheme="minorHAnsi" w:cs="Arial"/>
        </w:rPr>
        <w:t xml:space="preserve"> the appropriate documentation</w:t>
      </w:r>
      <w:r w:rsidR="00030F89">
        <w:rPr>
          <w:rFonts w:asciiTheme="minorHAnsi" w:hAnsiTheme="minorHAnsi" w:cs="Arial"/>
        </w:rPr>
        <w:t xml:space="preserve"> (where relevant)</w:t>
      </w:r>
      <w:r w:rsidRPr="00177D9A">
        <w:rPr>
          <w:rFonts w:asciiTheme="minorHAnsi" w:hAnsiTheme="minorHAnsi" w:cs="Arial"/>
        </w:rPr>
        <w:t>:</w:t>
      </w:r>
    </w:p>
    <w:p w14:paraId="6F978D10" w14:textId="1C434C58" w:rsidR="0079555E" w:rsidRDefault="000A350A" w:rsidP="0079555E">
      <w:pPr>
        <w:spacing w:line="240" w:lineRule="auto"/>
        <w:jc w:val="both"/>
        <w:rPr>
          <w:rFonts w:asciiTheme="minorHAnsi" w:hAnsiTheme="minorHAnsi" w:cs="Arial"/>
        </w:rPr>
      </w:pPr>
      <w:r>
        <w:rPr>
          <w:rFonts w:asciiTheme="minorHAnsi" w:hAnsiTheme="minorHAnsi" w:cs="Arial"/>
        </w:rPr>
        <w:t xml:space="preserve">The </w:t>
      </w:r>
      <w:r w:rsidR="0079555E" w:rsidRPr="0079555E">
        <w:rPr>
          <w:rFonts w:asciiTheme="minorHAnsi" w:hAnsiTheme="minorHAnsi" w:cs="Arial"/>
        </w:rPr>
        <w:t>Rehabilitation of Offenders Act 1974</w:t>
      </w:r>
      <w:r w:rsidR="00841793">
        <w:rPr>
          <w:rFonts w:asciiTheme="minorHAnsi" w:hAnsiTheme="minorHAnsi" w:cs="Arial"/>
        </w:rPr>
        <w:t xml:space="preserve"> Form</w:t>
      </w:r>
      <w:r w:rsidR="0079555E" w:rsidRPr="0079555E">
        <w:rPr>
          <w:rFonts w:asciiTheme="minorHAnsi" w:hAnsiTheme="minorHAnsi" w:cs="Arial"/>
        </w:rPr>
        <w:t xml:space="preserve"> – </w:t>
      </w:r>
      <w:r>
        <w:rPr>
          <w:rFonts w:asciiTheme="minorHAnsi" w:hAnsiTheme="minorHAnsi" w:cs="Arial"/>
        </w:rPr>
        <w:t>was this</w:t>
      </w:r>
      <w:r w:rsidR="0079555E" w:rsidRPr="0079555E">
        <w:rPr>
          <w:rFonts w:asciiTheme="minorHAnsi" w:hAnsiTheme="minorHAnsi" w:cs="Arial"/>
        </w:rPr>
        <w:t xml:space="preserve"> handed in at </w:t>
      </w:r>
      <w:r w:rsidR="00030F89">
        <w:rPr>
          <w:rFonts w:asciiTheme="minorHAnsi" w:hAnsiTheme="minorHAnsi" w:cs="Arial"/>
        </w:rPr>
        <w:t xml:space="preserve">the </w:t>
      </w:r>
      <w:r w:rsidR="0079555E" w:rsidRPr="0079555E">
        <w:rPr>
          <w:rFonts w:asciiTheme="minorHAnsi" w:hAnsiTheme="minorHAnsi" w:cs="Arial"/>
        </w:rPr>
        <w:t xml:space="preserve">interview?  Has it been kept in a sealed envelope to be seen only by the “relevant person” in the event that a job offer is going to be made?     </w:t>
      </w:r>
      <w:r w:rsidR="0079555E" w:rsidRPr="0079555E">
        <w:rPr>
          <w:rFonts w:asciiTheme="minorHAnsi" w:hAnsiTheme="minorHAnsi" w:cs="Arial"/>
        </w:rPr>
        <w:fldChar w:fldCharType="begin">
          <w:ffData>
            <w:name w:val="Check1"/>
            <w:enabled/>
            <w:calcOnExit w:val="0"/>
            <w:checkBox>
              <w:sizeAuto/>
              <w:default w:val="0"/>
            </w:checkBox>
          </w:ffData>
        </w:fldChar>
      </w:r>
      <w:r w:rsidR="0079555E" w:rsidRPr="0079555E">
        <w:rPr>
          <w:rFonts w:asciiTheme="minorHAnsi" w:hAnsiTheme="minorHAnsi" w:cs="Arial"/>
        </w:rPr>
        <w:instrText xml:space="preserve"> FORMCHECKBOX </w:instrText>
      </w:r>
      <w:r w:rsidR="00457723">
        <w:rPr>
          <w:rFonts w:asciiTheme="minorHAnsi" w:hAnsiTheme="minorHAnsi" w:cs="Arial"/>
        </w:rPr>
      </w:r>
      <w:r w:rsidR="00457723">
        <w:rPr>
          <w:rFonts w:asciiTheme="minorHAnsi" w:hAnsiTheme="minorHAnsi" w:cs="Arial"/>
        </w:rPr>
        <w:fldChar w:fldCharType="separate"/>
      </w:r>
      <w:r w:rsidR="0079555E" w:rsidRPr="0079555E">
        <w:rPr>
          <w:rFonts w:asciiTheme="minorHAnsi" w:hAnsiTheme="minorHAnsi" w:cs="Arial"/>
        </w:rPr>
        <w:fldChar w:fldCharType="end"/>
      </w:r>
    </w:p>
    <w:p w14:paraId="240B99B2" w14:textId="77777777" w:rsidR="0079555E" w:rsidRPr="0079555E" w:rsidRDefault="0079555E" w:rsidP="0079555E">
      <w:pPr>
        <w:spacing w:line="240" w:lineRule="auto"/>
        <w:jc w:val="both"/>
        <w:rPr>
          <w:rFonts w:asciiTheme="minorHAnsi" w:hAnsiTheme="minorHAnsi" w:cs="Arial"/>
        </w:rPr>
      </w:pPr>
      <w:r>
        <w:rPr>
          <w:rFonts w:asciiTheme="minorHAnsi" w:hAnsiTheme="minorHAnsi" w:cs="Arial"/>
        </w:rPr>
        <w:t>Any discussion necessary as a result of offences disclosed</w:t>
      </w:r>
      <w:r w:rsidRPr="00177D9A">
        <w:rPr>
          <w:rFonts w:asciiTheme="minorHAnsi" w:hAnsiTheme="minorHAnsi" w:cs="Arial"/>
        </w:rPr>
        <w:t xml:space="preserve">  </w:t>
      </w:r>
      <w:r w:rsidRPr="00177D9A">
        <w:rPr>
          <w:rFonts w:asciiTheme="minorHAnsi" w:hAnsiTheme="minorHAnsi" w:cs="Arial"/>
        </w:rPr>
        <w:fldChar w:fldCharType="begin">
          <w:ffData>
            <w:name w:val="Check4"/>
            <w:enabled/>
            <w:calcOnExit w:val="0"/>
            <w:checkBox>
              <w:sizeAuto/>
              <w:default w:val="0"/>
            </w:checkBox>
          </w:ffData>
        </w:fldChar>
      </w:r>
      <w:r w:rsidRPr="00177D9A">
        <w:rPr>
          <w:rFonts w:asciiTheme="minorHAnsi" w:hAnsiTheme="minorHAnsi" w:cs="Arial"/>
        </w:rPr>
        <w:instrText xml:space="preserve"> FORMCHECKBOX </w:instrText>
      </w:r>
      <w:r w:rsidR="00457723">
        <w:rPr>
          <w:rFonts w:asciiTheme="minorHAnsi" w:hAnsiTheme="minorHAnsi" w:cs="Arial"/>
        </w:rPr>
      </w:r>
      <w:r w:rsidR="00457723">
        <w:rPr>
          <w:rFonts w:asciiTheme="minorHAnsi" w:hAnsiTheme="minorHAnsi" w:cs="Arial"/>
        </w:rPr>
        <w:fldChar w:fldCharType="separate"/>
      </w:r>
      <w:r w:rsidRPr="00177D9A">
        <w:rPr>
          <w:rFonts w:asciiTheme="minorHAnsi" w:hAnsiTheme="minorHAnsi" w:cs="Arial"/>
        </w:rPr>
        <w:fldChar w:fldCharType="end"/>
      </w:r>
    </w:p>
    <w:p w14:paraId="6C14174E" w14:textId="77777777" w:rsidR="002B6FCA" w:rsidRPr="00177D9A" w:rsidRDefault="002B6FCA" w:rsidP="00F365D5">
      <w:pPr>
        <w:spacing w:line="240" w:lineRule="auto"/>
        <w:jc w:val="both"/>
        <w:rPr>
          <w:rFonts w:asciiTheme="minorHAnsi" w:hAnsiTheme="minorHAnsi" w:cs="Arial"/>
        </w:rPr>
      </w:pPr>
      <w:r w:rsidRPr="00177D9A">
        <w:rPr>
          <w:rFonts w:asciiTheme="minorHAnsi" w:hAnsiTheme="minorHAnsi" w:cs="Arial"/>
        </w:rPr>
        <w:t>Satisfactory DBS checks</w:t>
      </w:r>
      <w:r w:rsidR="00CF019E" w:rsidRPr="00177D9A">
        <w:rPr>
          <w:rFonts w:asciiTheme="minorHAnsi" w:hAnsiTheme="minorHAnsi" w:cs="Arial"/>
        </w:rPr>
        <w:t xml:space="preserve"> </w:t>
      </w:r>
      <w:r w:rsidR="00710867" w:rsidRPr="00177D9A">
        <w:rPr>
          <w:rFonts w:asciiTheme="minorHAnsi" w:hAnsiTheme="minorHAnsi" w:cs="Arial"/>
        </w:rPr>
        <w:fldChar w:fldCharType="begin">
          <w:ffData>
            <w:name w:val="Check12"/>
            <w:enabled/>
            <w:calcOnExit w:val="0"/>
            <w:checkBox>
              <w:sizeAuto/>
              <w:default w:val="0"/>
            </w:checkBox>
          </w:ffData>
        </w:fldChar>
      </w:r>
      <w:bookmarkStart w:id="11" w:name="Check12"/>
      <w:r w:rsidR="00CF019E" w:rsidRPr="00177D9A">
        <w:rPr>
          <w:rFonts w:asciiTheme="minorHAnsi" w:hAnsiTheme="minorHAnsi" w:cs="Arial"/>
        </w:rPr>
        <w:instrText xml:space="preserve"> FORMCHECKBOX </w:instrText>
      </w:r>
      <w:r w:rsidR="00457723">
        <w:rPr>
          <w:rFonts w:asciiTheme="minorHAnsi" w:hAnsiTheme="minorHAnsi" w:cs="Arial"/>
        </w:rPr>
      </w:r>
      <w:r w:rsidR="00457723">
        <w:rPr>
          <w:rFonts w:asciiTheme="minorHAnsi" w:hAnsiTheme="minorHAnsi" w:cs="Arial"/>
        </w:rPr>
        <w:fldChar w:fldCharType="separate"/>
      </w:r>
      <w:r w:rsidR="00710867" w:rsidRPr="00177D9A">
        <w:rPr>
          <w:rFonts w:asciiTheme="minorHAnsi" w:hAnsiTheme="minorHAnsi" w:cs="Arial"/>
        </w:rPr>
        <w:fldChar w:fldCharType="end"/>
      </w:r>
      <w:bookmarkEnd w:id="11"/>
    </w:p>
    <w:p w14:paraId="59CEFCC7" w14:textId="5FA5A486" w:rsidR="007A4AE4" w:rsidRDefault="007A4AE4" w:rsidP="00F365D5">
      <w:pPr>
        <w:spacing w:line="240" w:lineRule="auto"/>
        <w:jc w:val="both"/>
        <w:rPr>
          <w:rFonts w:asciiTheme="minorHAnsi" w:hAnsiTheme="minorHAnsi" w:cs="Arial"/>
        </w:rPr>
      </w:pPr>
      <w:r w:rsidRPr="00177D9A">
        <w:rPr>
          <w:rFonts w:asciiTheme="minorHAnsi" w:hAnsiTheme="minorHAnsi" w:cs="Arial"/>
        </w:rPr>
        <w:t xml:space="preserve">Satisfactory </w:t>
      </w:r>
      <w:r w:rsidR="00526E18">
        <w:rPr>
          <w:rFonts w:asciiTheme="minorHAnsi" w:hAnsiTheme="minorHAnsi" w:cs="Arial"/>
        </w:rPr>
        <w:t>Teacher Services</w:t>
      </w:r>
      <w:r w:rsidRPr="00177D9A">
        <w:rPr>
          <w:rFonts w:asciiTheme="minorHAnsi" w:hAnsiTheme="minorHAnsi" w:cs="Arial"/>
        </w:rPr>
        <w:t xml:space="preserve"> checks  </w:t>
      </w:r>
      <w:r w:rsidRPr="00177D9A">
        <w:rPr>
          <w:rFonts w:asciiTheme="minorHAnsi" w:hAnsiTheme="minorHAnsi" w:cs="Arial"/>
        </w:rPr>
        <w:fldChar w:fldCharType="begin">
          <w:ffData>
            <w:name w:val="Check4"/>
            <w:enabled/>
            <w:calcOnExit w:val="0"/>
            <w:checkBox>
              <w:sizeAuto/>
              <w:default w:val="0"/>
            </w:checkBox>
          </w:ffData>
        </w:fldChar>
      </w:r>
      <w:r w:rsidRPr="00177D9A">
        <w:rPr>
          <w:rFonts w:asciiTheme="minorHAnsi" w:hAnsiTheme="minorHAnsi" w:cs="Arial"/>
        </w:rPr>
        <w:instrText xml:space="preserve"> FORMCHECKBOX </w:instrText>
      </w:r>
      <w:r w:rsidR="00457723">
        <w:rPr>
          <w:rFonts w:asciiTheme="minorHAnsi" w:hAnsiTheme="minorHAnsi" w:cs="Arial"/>
        </w:rPr>
      </w:r>
      <w:r w:rsidR="00457723">
        <w:rPr>
          <w:rFonts w:asciiTheme="minorHAnsi" w:hAnsiTheme="minorHAnsi" w:cs="Arial"/>
        </w:rPr>
        <w:fldChar w:fldCharType="separate"/>
      </w:r>
      <w:r w:rsidRPr="00177D9A">
        <w:rPr>
          <w:rFonts w:asciiTheme="minorHAnsi" w:hAnsiTheme="minorHAnsi" w:cs="Arial"/>
        </w:rPr>
        <w:fldChar w:fldCharType="end"/>
      </w:r>
    </w:p>
    <w:p w14:paraId="6FC1DB27" w14:textId="70A590AD" w:rsidR="00526E18" w:rsidRDefault="00526E18" w:rsidP="00526E18">
      <w:pPr>
        <w:spacing w:line="240" w:lineRule="auto"/>
        <w:jc w:val="both"/>
        <w:rPr>
          <w:rFonts w:asciiTheme="minorHAnsi" w:hAnsiTheme="minorHAnsi" w:cs="Arial"/>
        </w:rPr>
      </w:pPr>
      <w:r>
        <w:rPr>
          <w:rFonts w:asciiTheme="minorHAnsi" w:hAnsiTheme="minorHAnsi" w:cs="Arial"/>
        </w:rPr>
        <w:t xml:space="preserve">Letter of professional standing (for those who have lived/worked outside the UK) </w:t>
      </w:r>
      <w:r w:rsidRPr="00177D9A">
        <w:rPr>
          <w:rFonts w:asciiTheme="minorHAnsi" w:hAnsiTheme="minorHAnsi" w:cs="Arial"/>
        </w:rPr>
        <w:fldChar w:fldCharType="begin">
          <w:ffData>
            <w:name w:val="Check4"/>
            <w:enabled/>
            <w:calcOnExit w:val="0"/>
            <w:checkBox>
              <w:sizeAuto/>
              <w:default w:val="0"/>
            </w:checkBox>
          </w:ffData>
        </w:fldChar>
      </w:r>
      <w:r w:rsidRPr="00177D9A">
        <w:rPr>
          <w:rFonts w:asciiTheme="minorHAnsi" w:hAnsiTheme="minorHAnsi" w:cs="Arial"/>
        </w:rPr>
        <w:instrText xml:space="preserve"> FORMCHECKBOX </w:instrText>
      </w:r>
      <w:r w:rsidR="00457723">
        <w:rPr>
          <w:rFonts w:asciiTheme="minorHAnsi" w:hAnsiTheme="minorHAnsi" w:cs="Arial"/>
        </w:rPr>
      </w:r>
      <w:r w:rsidR="00457723">
        <w:rPr>
          <w:rFonts w:asciiTheme="minorHAnsi" w:hAnsiTheme="minorHAnsi" w:cs="Arial"/>
        </w:rPr>
        <w:fldChar w:fldCharType="separate"/>
      </w:r>
      <w:r w:rsidRPr="00177D9A">
        <w:rPr>
          <w:rFonts w:asciiTheme="minorHAnsi" w:hAnsiTheme="minorHAnsi" w:cs="Arial"/>
        </w:rPr>
        <w:fldChar w:fldCharType="end"/>
      </w:r>
    </w:p>
    <w:p w14:paraId="70D2C20B" w14:textId="1AAC418C" w:rsidR="007E5C6B" w:rsidRDefault="00526E18" w:rsidP="00F365D5">
      <w:pPr>
        <w:spacing w:line="240" w:lineRule="auto"/>
        <w:jc w:val="both"/>
        <w:rPr>
          <w:rFonts w:asciiTheme="minorHAnsi" w:hAnsiTheme="minorHAnsi" w:cs="Arial"/>
        </w:rPr>
      </w:pPr>
      <w:r>
        <w:rPr>
          <w:rFonts w:asciiTheme="minorHAnsi" w:hAnsiTheme="minorHAnsi" w:cs="Arial"/>
        </w:rPr>
        <w:t xml:space="preserve">Satisfactory overseas checks complete </w:t>
      </w:r>
      <w:r w:rsidR="007E5C6B">
        <w:rPr>
          <w:rFonts w:asciiTheme="minorHAnsi" w:hAnsiTheme="minorHAnsi" w:cs="Arial"/>
        </w:rPr>
        <w:t xml:space="preserve"> </w:t>
      </w:r>
      <w:r w:rsidR="007E5C6B" w:rsidRPr="00177D9A">
        <w:rPr>
          <w:rFonts w:asciiTheme="minorHAnsi" w:hAnsiTheme="minorHAnsi" w:cs="Arial"/>
        </w:rPr>
        <w:fldChar w:fldCharType="begin">
          <w:ffData>
            <w:name w:val="Check4"/>
            <w:enabled/>
            <w:calcOnExit w:val="0"/>
            <w:checkBox>
              <w:sizeAuto/>
              <w:default w:val="0"/>
            </w:checkBox>
          </w:ffData>
        </w:fldChar>
      </w:r>
      <w:r w:rsidR="007E5C6B" w:rsidRPr="00177D9A">
        <w:rPr>
          <w:rFonts w:asciiTheme="minorHAnsi" w:hAnsiTheme="minorHAnsi" w:cs="Arial"/>
        </w:rPr>
        <w:instrText xml:space="preserve"> FORMCHECKBOX </w:instrText>
      </w:r>
      <w:r w:rsidR="00457723">
        <w:rPr>
          <w:rFonts w:asciiTheme="minorHAnsi" w:hAnsiTheme="minorHAnsi" w:cs="Arial"/>
        </w:rPr>
      </w:r>
      <w:r w:rsidR="00457723">
        <w:rPr>
          <w:rFonts w:asciiTheme="minorHAnsi" w:hAnsiTheme="minorHAnsi" w:cs="Arial"/>
        </w:rPr>
        <w:fldChar w:fldCharType="separate"/>
      </w:r>
      <w:r w:rsidR="007E5C6B" w:rsidRPr="00177D9A">
        <w:rPr>
          <w:rFonts w:asciiTheme="minorHAnsi" w:hAnsiTheme="minorHAnsi" w:cs="Arial"/>
        </w:rPr>
        <w:fldChar w:fldCharType="end"/>
      </w:r>
    </w:p>
    <w:p w14:paraId="74C4386E" w14:textId="77777777" w:rsidR="005415F4" w:rsidRPr="00177D9A" w:rsidRDefault="002B6FCA" w:rsidP="00F365D5">
      <w:pPr>
        <w:spacing w:line="240" w:lineRule="auto"/>
        <w:jc w:val="both"/>
        <w:rPr>
          <w:rFonts w:asciiTheme="minorHAnsi" w:hAnsiTheme="minorHAnsi" w:cs="Arial"/>
        </w:rPr>
      </w:pPr>
      <w:r w:rsidRPr="00177D9A">
        <w:rPr>
          <w:rFonts w:asciiTheme="minorHAnsi" w:hAnsiTheme="minorHAnsi" w:cs="Arial"/>
        </w:rPr>
        <w:t>Reference from current employer (if not previously obtained)</w:t>
      </w:r>
      <w:r w:rsidR="00CF019E" w:rsidRPr="00177D9A">
        <w:rPr>
          <w:rFonts w:asciiTheme="minorHAnsi" w:hAnsiTheme="minorHAnsi" w:cs="Arial"/>
        </w:rPr>
        <w:t xml:space="preserve"> </w:t>
      </w:r>
      <w:r w:rsidR="00710867" w:rsidRPr="00177D9A">
        <w:rPr>
          <w:rFonts w:asciiTheme="minorHAnsi" w:hAnsiTheme="minorHAnsi" w:cs="Arial"/>
        </w:rPr>
        <w:fldChar w:fldCharType="begin">
          <w:ffData>
            <w:name w:val="Check13"/>
            <w:enabled/>
            <w:calcOnExit w:val="0"/>
            <w:checkBox>
              <w:sizeAuto/>
              <w:default w:val="0"/>
            </w:checkBox>
          </w:ffData>
        </w:fldChar>
      </w:r>
      <w:bookmarkStart w:id="12" w:name="Check13"/>
      <w:r w:rsidR="00CF019E" w:rsidRPr="00177D9A">
        <w:rPr>
          <w:rFonts w:asciiTheme="minorHAnsi" w:hAnsiTheme="minorHAnsi" w:cs="Arial"/>
        </w:rPr>
        <w:instrText xml:space="preserve"> FORMCHECKBOX </w:instrText>
      </w:r>
      <w:r w:rsidR="00457723">
        <w:rPr>
          <w:rFonts w:asciiTheme="minorHAnsi" w:hAnsiTheme="minorHAnsi" w:cs="Arial"/>
        </w:rPr>
      </w:r>
      <w:r w:rsidR="00457723">
        <w:rPr>
          <w:rFonts w:asciiTheme="minorHAnsi" w:hAnsiTheme="minorHAnsi" w:cs="Arial"/>
        </w:rPr>
        <w:fldChar w:fldCharType="separate"/>
      </w:r>
      <w:r w:rsidR="00710867" w:rsidRPr="00177D9A">
        <w:rPr>
          <w:rFonts w:asciiTheme="minorHAnsi" w:hAnsiTheme="minorHAnsi" w:cs="Arial"/>
        </w:rPr>
        <w:fldChar w:fldCharType="end"/>
      </w:r>
      <w:bookmarkEnd w:id="12"/>
    </w:p>
    <w:p w14:paraId="26B5C182" w14:textId="77777777" w:rsidR="000D0F31" w:rsidRPr="00177D9A" w:rsidRDefault="008660CB" w:rsidP="00F365D5">
      <w:pPr>
        <w:spacing w:line="240" w:lineRule="auto"/>
        <w:jc w:val="both"/>
        <w:rPr>
          <w:rFonts w:asciiTheme="minorHAnsi" w:hAnsiTheme="minorHAnsi" w:cs="Arial"/>
        </w:rPr>
      </w:pPr>
      <w:r w:rsidRPr="00177D9A">
        <w:rPr>
          <w:rFonts w:asciiTheme="minorHAnsi" w:hAnsiTheme="minorHAnsi" w:cs="Arial"/>
        </w:rPr>
        <w:t>S</w:t>
      </w:r>
      <w:r w:rsidR="000D0F31" w:rsidRPr="00177D9A">
        <w:rPr>
          <w:rFonts w:asciiTheme="minorHAnsi" w:hAnsiTheme="minorHAnsi" w:cs="Arial"/>
        </w:rPr>
        <w:t>atisfactory health checks</w:t>
      </w:r>
      <w:r w:rsidR="00E63D85" w:rsidRPr="00177D9A">
        <w:rPr>
          <w:rFonts w:asciiTheme="minorHAnsi" w:hAnsiTheme="minorHAnsi" w:cs="Arial"/>
        </w:rPr>
        <w:t xml:space="preserve">  </w:t>
      </w:r>
      <w:r w:rsidR="00710867" w:rsidRPr="00177D9A">
        <w:rPr>
          <w:rFonts w:asciiTheme="minorHAnsi" w:hAnsiTheme="minorHAnsi" w:cs="Arial"/>
        </w:rPr>
        <w:fldChar w:fldCharType="begin">
          <w:ffData>
            <w:name w:val="Check15"/>
            <w:enabled/>
            <w:calcOnExit w:val="0"/>
            <w:checkBox>
              <w:sizeAuto/>
              <w:default w:val="0"/>
            </w:checkBox>
          </w:ffData>
        </w:fldChar>
      </w:r>
      <w:bookmarkStart w:id="13" w:name="Check15"/>
      <w:r w:rsidR="00E63D85" w:rsidRPr="00177D9A">
        <w:rPr>
          <w:rFonts w:asciiTheme="minorHAnsi" w:hAnsiTheme="minorHAnsi" w:cs="Arial"/>
        </w:rPr>
        <w:instrText xml:space="preserve"> FORMCHECKBOX </w:instrText>
      </w:r>
      <w:r w:rsidR="00457723">
        <w:rPr>
          <w:rFonts w:asciiTheme="minorHAnsi" w:hAnsiTheme="minorHAnsi" w:cs="Arial"/>
        </w:rPr>
      </w:r>
      <w:r w:rsidR="00457723">
        <w:rPr>
          <w:rFonts w:asciiTheme="minorHAnsi" w:hAnsiTheme="minorHAnsi" w:cs="Arial"/>
        </w:rPr>
        <w:fldChar w:fldCharType="separate"/>
      </w:r>
      <w:r w:rsidR="00710867" w:rsidRPr="00177D9A">
        <w:rPr>
          <w:rFonts w:asciiTheme="minorHAnsi" w:hAnsiTheme="minorHAnsi" w:cs="Arial"/>
        </w:rPr>
        <w:fldChar w:fldCharType="end"/>
      </w:r>
      <w:bookmarkEnd w:id="13"/>
      <w:r w:rsidR="000D0F31" w:rsidRPr="00177D9A">
        <w:rPr>
          <w:rFonts w:asciiTheme="minorHAnsi" w:hAnsiTheme="minorHAnsi" w:cs="Arial"/>
        </w:rPr>
        <w:t xml:space="preserve"> </w:t>
      </w:r>
    </w:p>
    <w:p w14:paraId="25CD6149" w14:textId="77777777" w:rsidR="0018464E" w:rsidRDefault="0018464E" w:rsidP="00F365D5">
      <w:pPr>
        <w:pStyle w:val="ListParagraph"/>
        <w:spacing w:line="240" w:lineRule="auto"/>
        <w:ind w:left="0"/>
        <w:jc w:val="both"/>
        <w:rPr>
          <w:rFonts w:asciiTheme="minorHAnsi" w:hAnsiTheme="minorHAnsi" w:cs="Arial"/>
        </w:rPr>
      </w:pPr>
      <w:r w:rsidRPr="00177D9A">
        <w:rPr>
          <w:rFonts w:asciiTheme="minorHAnsi" w:hAnsiTheme="minorHAnsi" w:cs="Arial"/>
          <w:color w:val="000000"/>
        </w:rPr>
        <w:t xml:space="preserve">A signed </w:t>
      </w:r>
      <w:r w:rsidR="00BD707E" w:rsidRPr="00177D9A">
        <w:rPr>
          <w:rFonts w:asciiTheme="minorHAnsi" w:hAnsiTheme="minorHAnsi" w:cs="Arial"/>
          <w:color w:val="000000"/>
        </w:rPr>
        <w:t xml:space="preserve">copy </w:t>
      </w:r>
      <w:r w:rsidRPr="00177D9A">
        <w:rPr>
          <w:rFonts w:asciiTheme="minorHAnsi" w:hAnsiTheme="minorHAnsi" w:cs="Arial"/>
          <w:color w:val="000000"/>
        </w:rPr>
        <w:t>of the “Disqualification Policy for Staff”</w:t>
      </w:r>
      <w:bookmarkStart w:id="14" w:name="_Hlk5015755"/>
      <w:r w:rsidR="0079555E">
        <w:rPr>
          <w:rFonts w:asciiTheme="minorHAnsi" w:hAnsiTheme="minorHAnsi" w:cs="Arial"/>
          <w:color w:val="000000"/>
        </w:rPr>
        <w:t xml:space="preserve"> (if applicable) </w:t>
      </w:r>
      <w:r w:rsidRPr="00177D9A">
        <w:rPr>
          <w:rFonts w:asciiTheme="minorHAnsi" w:hAnsiTheme="minorHAnsi" w:cs="Arial"/>
        </w:rPr>
        <w:fldChar w:fldCharType="begin">
          <w:ffData>
            <w:name w:val="Check15"/>
            <w:enabled/>
            <w:calcOnExit w:val="0"/>
            <w:checkBox>
              <w:sizeAuto/>
              <w:default w:val="0"/>
            </w:checkBox>
          </w:ffData>
        </w:fldChar>
      </w:r>
      <w:r w:rsidRPr="00177D9A">
        <w:rPr>
          <w:rFonts w:asciiTheme="minorHAnsi" w:hAnsiTheme="minorHAnsi" w:cs="Arial"/>
        </w:rPr>
        <w:instrText xml:space="preserve"> FORMCHECKBOX </w:instrText>
      </w:r>
      <w:r w:rsidR="00457723">
        <w:rPr>
          <w:rFonts w:asciiTheme="minorHAnsi" w:hAnsiTheme="minorHAnsi" w:cs="Arial"/>
        </w:rPr>
      </w:r>
      <w:r w:rsidR="00457723">
        <w:rPr>
          <w:rFonts w:asciiTheme="minorHAnsi" w:hAnsiTheme="minorHAnsi" w:cs="Arial"/>
        </w:rPr>
        <w:fldChar w:fldCharType="separate"/>
      </w:r>
      <w:r w:rsidRPr="00177D9A">
        <w:rPr>
          <w:rFonts w:asciiTheme="minorHAnsi" w:hAnsiTheme="minorHAnsi" w:cs="Arial"/>
        </w:rPr>
        <w:fldChar w:fldCharType="end"/>
      </w:r>
      <w:bookmarkEnd w:id="14"/>
    </w:p>
    <w:p w14:paraId="5319E4D1" w14:textId="77777777" w:rsidR="00CF3157" w:rsidRDefault="00CF3157" w:rsidP="00F365D5">
      <w:pPr>
        <w:pStyle w:val="ListParagraph"/>
        <w:spacing w:line="240" w:lineRule="auto"/>
        <w:ind w:left="0"/>
        <w:jc w:val="both"/>
        <w:rPr>
          <w:rFonts w:asciiTheme="minorHAnsi" w:hAnsiTheme="minorHAnsi" w:cs="Arial"/>
        </w:rPr>
      </w:pPr>
    </w:p>
    <w:p w14:paraId="236C01B7" w14:textId="77777777" w:rsidR="005415F4" w:rsidRPr="0079555E" w:rsidRDefault="00CF3157" w:rsidP="0079555E">
      <w:pPr>
        <w:pStyle w:val="ListParagraph"/>
        <w:spacing w:line="240" w:lineRule="auto"/>
        <w:ind w:left="0"/>
        <w:jc w:val="both"/>
        <w:rPr>
          <w:rFonts w:asciiTheme="minorHAnsi" w:hAnsiTheme="minorHAnsi" w:cs="Arial"/>
        </w:rPr>
      </w:pPr>
      <w:r>
        <w:rPr>
          <w:rFonts w:asciiTheme="minorHAnsi" w:hAnsiTheme="minorHAnsi" w:cs="Arial"/>
        </w:rPr>
        <w:t xml:space="preserve">Any discussion necessary as a result of offences disclosed </w:t>
      </w:r>
      <w:r w:rsidRPr="00177D9A">
        <w:rPr>
          <w:rFonts w:asciiTheme="minorHAnsi" w:hAnsiTheme="minorHAnsi" w:cs="Arial"/>
        </w:rPr>
        <w:fldChar w:fldCharType="begin">
          <w:ffData>
            <w:name w:val="Check15"/>
            <w:enabled/>
            <w:calcOnExit w:val="0"/>
            <w:checkBox>
              <w:sizeAuto/>
              <w:default w:val="0"/>
            </w:checkBox>
          </w:ffData>
        </w:fldChar>
      </w:r>
      <w:r w:rsidRPr="00177D9A">
        <w:rPr>
          <w:rFonts w:asciiTheme="minorHAnsi" w:hAnsiTheme="minorHAnsi" w:cs="Arial"/>
        </w:rPr>
        <w:instrText xml:space="preserve"> FORMCHECKBOX </w:instrText>
      </w:r>
      <w:r w:rsidR="00457723">
        <w:rPr>
          <w:rFonts w:asciiTheme="minorHAnsi" w:hAnsiTheme="minorHAnsi" w:cs="Arial"/>
        </w:rPr>
      </w:r>
      <w:r w:rsidR="00457723">
        <w:rPr>
          <w:rFonts w:asciiTheme="minorHAnsi" w:hAnsiTheme="minorHAnsi" w:cs="Arial"/>
        </w:rPr>
        <w:fldChar w:fldCharType="separate"/>
      </w:r>
      <w:r w:rsidRPr="00177D9A">
        <w:rPr>
          <w:rFonts w:asciiTheme="minorHAnsi" w:hAnsiTheme="minorHAnsi" w:cs="Arial"/>
        </w:rPr>
        <w:fldChar w:fldCharType="end"/>
      </w:r>
    </w:p>
    <w:p w14:paraId="018A9084" w14:textId="77777777" w:rsidR="001977EF" w:rsidRPr="00177D9A" w:rsidRDefault="005415F4" w:rsidP="00F365D5">
      <w:pPr>
        <w:spacing w:line="240" w:lineRule="auto"/>
        <w:jc w:val="both"/>
        <w:rPr>
          <w:rFonts w:asciiTheme="minorHAnsi" w:hAnsiTheme="minorHAnsi" w:cs="Arial"/>
        </w:rPr>
      </w:pPr>
      <w:r w:rsidRPr="00177D9A">
        <w:rPr>
          <w:rFonts w:asciiTheme="minorHAnsi" w:hAnsiTheme="minorHAnsi" w:cs="Arial"/>
        </w:rPr>
        <w:t>Any other document required but not yet provided by the applicant or a third party</w:t>
      </w:r>
      <w:r w:rsidR="00CF019E" w:rsidRPr="00177D9A">
        <w:rPr>
          <w:rFonts w:asciiTheme="minorHAnsi" w:hAnsiTheme="minorHAnsi" w:cs="Arial"/>
        </w:rPr>
        <w:t xml:space="preserve"> </w:t>
      </w:r>
      <w:r w:rsidR="00710867" w:rsidRPr="00177D9A">
        <w:rPr>
          <w:rFonts w:asciiTheme="minorHAnsi" w:hAnsiTheme="minorHAnsi" w:cs="Arial"/>
        </w:rPr>
        <w:fldChar w:fldCharType="begin">
          <w:ffData>
            <w:name w:val="Check14"/>
            <w:enabled/>
            <w:calcOnExit w:val="0"/>
            <w:checkBox>
              <w:sizeAuto/>
              <w:default w:val="0"/>
            </w:checkBox>
          </w:ffData>
        </w:fldChar>
      </w:r>
      <w:bookmarkStart w:id="15" w:name="Check14"/>
      <w:r w:rsidR="00CF019E" w:rsidRPr="00177D9A">
        <w:rPr>
          <w:rFonts w:asciiTheme="minorHAnsi" w:hAnsiTheme="minorHAnsi" w:cs="Arial"/>
        </w:rPr>
        <w:instrText xml:space="preserve"> FORMCHECKBOX </w:instrText>
      </w:r>
      <w:r w:rsidR="00457723">
        <w:rPr>
          <w:rFonts w:asciiTheme="minorHAnsi" w:hAnsiTheme="minorHAnsi" w:cs="Arial"/>
        </w:rPr>
      </w:r>
      <w:r w:rsidR="00457723">
        <w:rPr>
          <w:rFonts w:asciiTheme="minorHAnsi" w:hAnsiTheme="minorHAnsi" w:cs="Arial"/>
        </w:rPr>
        <w:fldChar w:fldCharType="separate"/>
      </w:r>
      <w:r w:rsidR="00710867" w:rsidRPr="00177D9A">
        <w:rPr>
          <w:rFonts w:asciiTheme="minorHAnsi" w:hAnsiTheme="minorHAnsi" w:cs="Arial"/>
        </w:rPr>
        <w:fldChar w:fldCharType="end"/>
      </w:r>
      <w:bookmarkEnd w:id="15"/>
    </w:p>
    <w:p w14:paraId="4B80752A" w14:textId="5CE6BE12" w:rsidR="001C1E46" w:rsidRDefault="001977EF" w:rsidP="00B77F1B">
      <w:pPr>
        <w:spacing w:line="240" w:lineRule="auto"/>
        <w:jc w:val="both"/>
      </w:pPr>
      <w:r w:rsidRPr="00177D9A">
        <w:rPr>
          <w:rFonts w:asciiTheme="minorHAnsi" w:hAnsiTheme="minorHAnsi" w:cs="Arial"/>
          <w:b/>
        </w:rPr>
        <w:t xml:space="preserve">Note: </w:t>
      </w:r>
      <w:r w:rsidR="001C1E46">
        <w:rPr>
          <w:rFonts w:asciiTheme="minorHAnsi" w:hAnsiTheme="minorHAnsi" w:cs="Arial"/>
          <w:b/>
        </w:rPr>
        <w:t xml:space="preserve">Governing </w:t>
      </w:r>
      <w:r w:rsidR="00545238">
        <w:rPr>
          <w:rFonts w:asciiTheme="minorHAnsi" w:hAnsiTheme="minorHAnsi" w:cs="Arial"/>
          <w:b/>
        </w:rPr>
        <w:t>Boards</w:t>
      </w:r>
      <w:r w:rsidRPr="00177D9A">
        <w:rPr>
          <w:rFonts w:asciiTheme="minorHAnsi" w:hAnsiTheme="minorHAnsi" w:cs="Arial"/>
          <w:b/>
        </w:rPr>
        <w:t xml:space="preserve"> </w:t>
      </w:r>
      <w:r w:rsidRPr="00177D9A">
        <w:rPr>
          <w:rFonts w:asciiTheme="minorHAnsi" w:hAnsiTheme="minorHAnsi" w:cs="Arial"/>
          <w:b/>
          <w:u w:val="single"/>
        </w:rPr>
        <w:t>must</w:t>
      </w:r>
      <w:r w:rsidRPr="00177D9A">
        <w:rPr>
          <w:rFonts w:asciiTheme="minorHAnsi" w:hAnsiTheme="minorHAnsi" w:cs="Arial"/>
          <w:b/>
        </w:rPr>
        <w:t xml:space="preserve"> have obtained evidence of identity and right to work in the UK </w:t>
      </w:r>
      <w:r w:rsidRPr="00177D9A">
        <w:rPr>
          <w:rFonts w:asciiTheme="minorHAnsi" w:hAnsiTheme="minorHAnsi" w:cs="Arial"/>
          <w:b/>
          <w:u w:val="single"/>
        </w:rPr>
        <w:t>before</w:t>
      </w:r>
      <w:r w:rsidRPr="00177D9A">
        <w:rPr>
          <w:rFonts w:asciiTheme="minorHAnsi" w:hAnsiTheme="minorHAnsi" w:cs="Arial"/>
          <w:b/>
        </w:rPr>
        <w:t xml:space="preserve"> </w:t>
      </w:r>
      <w:r w:rsidR="001C1E46">
        <w:rPr>
          <w:rFonts w:asciiTheme="minorHAnsi" w:hAnsiTheme="minorHAnsi" w:cs="Arial"/>
          <w:b/>
        </w:rPr>
        <w:t>they</w:t>
      </w:r>
      <w:r w:rsidRPr="00177D9A">
        <w:rPr>
          <w:rFonts w:asciiTheme="minorHAnsi" w:hAnsiTheme="minorHAnsi" w:cs="Arial"/>
          <w:b/>
        </w:rPr>
        <w:t xml:space="preserve"> allow a successful applicant to </w:t>
      </w:r>
      <w:r w:rsidRPr="00177D9A">
        <w:rPr>
          <w:rFonts w:asciiTheme="minorHAnsi" w:hAnsiTheme="minorHAnsi" w:cs="Arial"/>
          <w:b/>
          <w:u w:val="single"/>
        </w:rPr>
        <w:t>commence</w:t>
      </w:r>
      <w:r w:rsidRPr="00177D9A">
        <w:rPr>
          <w:rFonts w:asciiTheme="minorHAnsi" w:hAnsiTheme="minorHAnsi" w:cs="Arial"/>
          <w:b/>
        </w:rPr>
        <w:t xml:space="preserve"> employment. </w:t>
      </w:r>
    </w:p>
    <w:p w14:paraId="32219A5C" w14:textId="77777777" w:rsidR="001C1E46" w:rsidRPr="00177D9A" w:rsidRDefault="001C1E46" w:rsidP="00F365D5">
      <w:pPr>
        <w:pStyle w:val="ListParagraph"/>
        <w:spacing w:line="240" w:lineRule="auto"/>
        <w:ind w:left="0"/>
        <w:jc w:val="both"/>
        <w:rPr>
          <w:rFonts w:asciiTheme="minorHAnsi" w:hAnsiTheme="minorHAnsi" w:cs="Arial"/>
        </w:rPr>
      </w:pPr>
    </w:p>
    <w:p w14:paraId="663DE4C5" w14:textId="1B16AC3B" w:rsidR="00704B2F" w:rsidRPr="00177D9A" w:rsidRDefault="00704B2F" w:rsidP="00F365D5">
      <w:pPr>
        <w:pStyle w:val="ListParagraph"/>
        <w:spacing w:line="240" w:lineRule="auto"/>
        <w:ind w:left="0"/>
        <w:jc w:val="both"/>
        <w:rPr>
          <w:rFonts w:asciiTheme="minorHAnsi" w:hAnsiTheme="minorHAnsi" w:cs="Arial"/>
        </w:rPr>
      </w:pPr>
      <w:r w:rsidRPr="00177D9A">
        <w:rPr>
          <w:rFonts w:asciiTheme="minorHAnsi" w:hAnsiTheme="minorHAnsi" w:cs="Arial"/>
        </w:rPr>
        <w:t xml:space="preserve">Once the Applicant has been appointed, </w:t>
      </w:r>
      <w:r w:rsidR="001C1E46">
        <w:rPr>
          <w:rFonts w:asciiTheme="minorHAnsi" w:hAnsiTheme="minorHAnsi" w:cs="Arial"/>
        </w:rPr>
        <w:t>Governing Bo</w:t>
      </w:r>
      <w:r w:rsidR="00545238">
        <w:rPr>
          <w:rFonts w:asciiTheme="minorHAnsi" w:hAnsiTheme="minorHAnsi" w:cs="Arial"/>
        </w:rPr>
        <w:t>ards</w:t>
      </w:r>
      <w:r w:rsidRPr="00177D9A">
        <w:rPr>
          <w:rFonts w:asciiTheme="minorHAnsi" w:hAnsiTheme="minorHAnsi" w:cs="Arial"/>
        </w:rPr>
        <w:t xml:space="preserve"> must then ensure </w:t>
      </w:r>
      <w:r w:rsidR="00BD707E" w:rsidRPr="00177D9A">
        <w:rPr>
          <w:rFonts w:asciiTheme="minorHAnsi" w:hAnsiTheme="minorHAnsi" w:cs="Arial"/>
        </w:rPr>
        <w:t>the following</w:t>
      </w:r>
      <w:r w:rsidRPr="00177D9A">
        <w:rPr>
          <w:rFonts w:asciiTheme="minorHAnsi" w:hAnsiTheme="minorHAnsi" w:cs="Arial"/>
        </w:rPr>
        <w:t>:</w:t>
      </w:r>
    </w:p>
    <w:p w14:paraId="5A330FAC" w14:textId="32E7277A" w:rsidR="00704B2F" w:rsidRPr="00177D9A" w:rsidRDefault="001C1E46" w:rsidP="00F365D5">
      <w:pPr>
        <w:spacing w:line="240" w:lineRule="auto"/>
        <w:jc w:val="both"/>
        <w:rPr>
          <w:rFonts w:asciiTheme="minorHAnsi" w:hAnsiTheme="minorHAnsi" w:cs="Arial"/>
        </w:rPr>
      </w:pPr>
      <w:r>
        <w:rPr>
          <w:rFonts w:asciiTheme="minorHAnsi" w:hAnsiTheme="minorHAnsi" w:cs="Arial"/>
        </w:rPr>
        <w:t>That t</w:t>
      </w:r>
      <w:r w:rsidR="00BD707E" w:rsidRPr="00177D9A">
        <w:rPr>
          <w:rFonts w:asciiTheme="minorHAnsi" w:hAnsiTheme="minorHAnsi" w:cs="Arial"/>
        </w:rPr>
        <w:t xml:space="preserve">he </w:t>
      </w:r>
      <w:r w:rsidR="00704B2F" w:rsidRPr="00177D9A">
        <w:rPr>
          <w:rFonts w:asciiTheme="minorHAnsi" w:hAnsiTheme="minorHAnsi" w:cs="Arial"/>
        </w:rPr>
        <w:t>Single Central Record</w:t>
      </w:r>
      <w:r w:rsidR="00BD707E" w:rsidRPr="00177D9A">
        <w:rPr>
          <w:rFonts w:asciiTheme="minorHAnsi" w:hAnsiTheme="minorHAnsi" w:cs="Arial"/>
        </w:rPr>
        <w:t xml:space="preserve"> has been updated</w:t>
      </w:r>
      <w:r w:rsidR="00704B2F" w:rsidRPr="00177D9A">
        <w:rPr>
          <w:rFonts w:asciiTheme="minorHAnsi" w:hAnsiTheme="minorHAnsi" w:cs="Arial"/>
        </w:rPr>
        <w:t xml:space="preserve">  </w:t>
      </w:r>
      <w:r w:rsidR="00704B2F" w:rsidRPr="00177D9A">
        <w:rPr>
          <w:rFonts w:asciiTheme="minorHAnsi" w:hAnsiTheme="minorHAnsi" w:cs="Arial"/>
        </w:rPr>
        <w:fldChar w:fldCharType="begin">
          <w:ffData>
            <w:name w:val="Check4"/>
            <w:enabled/>
            <w:calcOnExit w:val="0"/>
            <w:checkBox>
              <w:sizeAuto/>
              <w:default w:val="0"/>
            </w:checkBox>
          </w:ffData>
        </w:fldChar>
      </w:r>
      <w:r w:rsidR="00704B2F" w:rsidRPr="00177D9A">
        <w:rPr>
          <w:rFonts w:asciiTheme="minorHAnsi" w:hAnsiTheme="minorHAnsi" w:cs="Arial"/>
        </w:rPr>
        <w:instrText xml:space="preserve"> FORMCHECKBOX </w:instrText>
      </w:r>
      <w:r w:rsidR="00457723">
        <w:rPr>
          <w:rFonts w:asciiTheme="minorHAnsi" w:hAnsiTheme="minorHAnsi" w:cs="Arial"/>
        </w:rPr>
      </w:r>
      <w:r w:rsidR="00457723">
        <w:rPr>
          <w:rFonts w:asciiTheme="minorHAnsi" w:hAnsiTheme="minorHAnsi" w:cs="Arial"/>
        </w:rPr>
        <w:fldChar w:fldCharType="separate"/>
      </w:r>
      <w:r w:rsidR="00704B2F" w:rsidRPr="00177D9A">
        <w:rPr>
          <w:rFonts w:asciiTheme="minorHAnsi" w:hAnsiTheme="minorHAnsi" w:cs="Arial"/>
        </w:rPr>
        <w:fldChar w:fldCharType="end"/>
      </w:r>
    </w:p>
    <w:p w14:paraId="73ED2381" w14:textId="3BC8D3A8" w:rsidR="00704B2F" w:rsidRPr="00177D9A" w:rsidRDefault="001C1E46" w:rsidP="00F365D5">
      <w:pPr>
        <w:spacing w:line="240" w:lineRule="auto"/>
        <w:jc w:val="both"/>
        <w:rPr>
          <w:rFonts w:asciiTheme="minorHAnsi" w:hAnsiTheme="minorHAnsi" w:cs="Arial"/>
        </w:rPr>
      </w:pPr>
      <w:r>
        <w:rPr>
          <w:rFonts w:asciiTheme="minorHAnsi" w:hAnsiTheme="minorHAnsi" w:cs="Arial"/>
        </w:rPr>
        <w:t>That a</w:t>
      </w:r>
      <w:r w:rsidR="00BD707E" w:rsidRPr="00177D9A">
        <w:rPr>
          <w:rFonts w:asciiTheme="minorHAnsi" w:hAnsiTheme="minorHAnsi" w:cs="Arial"/>
        </w:rPr>
        <w:t>ll documents collated during the recruitment process have been s</w:t>
      </w:r>
      <w:r w:rsidR="00704B2F" w:rsidRPr="00177D9A">
        <w:rPr>
          <w:rFonts w:asciiTheme="minorHAnsi" w:hAnsiTheme="minorHAnsi" w:cs="Arial"/>
        </w:rPr>
        <w:t xml:space="preserve">ecurely disseminated and/or destroyed in accordance with data handling requirements  </w:t>
      </w:r>
      <w:r w:rsidR="00704B2F" w:rsidRPr="00177D9A">
        <w:rPr>
          <w:rFonts w:asciiTheme="minorHAnsi" w:hAnsiTheme="minorHAnsi" w:cs="Arial"/>
        </w:rPr>
        <w:fldChar w:fldCharType="begin">
          <w:ffData>
            <w:name w:val="Check4"/>
            <w:enabled/>
            <w:calcOnExit w:val="0"/>
            <w:checkBox>
              <w:sizeAuto/>
              <w:default w:val="0"/>
            </w:checkBox>
          </w:ffData>
        </w:fldChar>
      </w:r>
      <w:r w:rsidR="00704B2F" w:rsidRPr="00177D9A">
        <w:rPr>
          <w:rFonts w:asciiTheme="minorHAnsi" w:hAnsiTheme="minorHAnsi" w:cs="Arial"/>
        </w:rPr>
        <w:instrText xml:space="preserve"> FORMCHECKBOX </w:instrText>
      </w:r>
      <w:r w:rsidR="00457723">
        <w:rPr>
          <w:rFonts w:asciiTheme="minorHAnsi" w:hAnsiTheme="minorHAnsi" w:cs="Arial"/>
        </w:rPr>
      </w:r>
      <w:r w:rsidR="00457723">
        <w:rPr>
          <w:rFonts w:asciiTheme="minorHAnsi" w:hAnsiTheme="minorHAnsi" w:cs="Arial"/>
        </w:rPr>
        <w:fldChar w:fldCharType="separate"/>
      </w:r>
      <w:r w:rsidR="00704B2F" w:rsidRPr="00177D9A">
        <w:rPr>
          <w:rFonts w:asciiTheme="minorHAnsi" w:hAnsiTheme="minorHAnsi" w:cs="Arial"/>
        </w:rPr>
        <w:fldChar w:fldCharType="end"/>
      </w:r>
    </w:p>
    <w:p w14:paraId="6B780CE3" w14:textId="640506F2" w:rsidR="00EC534C" w:rsidRPr="00177D9A" w:rsidRDefault="001C1E46" w:rsidP="00F365D5">
      <w:pPr>
        <w:spacing w:line="240" w:lineRule="auto"/>
        <w:jc w:val="both"/>
        <w:rPr>
          <w:rFonts w:asciiTheme="minorHAnsi" w:hAnsiTheme="minorHAnsi" w:cs="Arial"/>
        </w:rPr>
      </w:pPr>
      <w:r>
        <w:rPr>
          <w:rFonts w:asciiTheme="minorHAnsi" w:hAnsiTheme="minorHAnsi" w:cs="Arial"/>
        </w:rPr>
        <w:t>That t</w:t>
      </w:r>
      <w:r w:rsidR="00704B2F" w:rsidRPr="00177D9A">
        <w:rPr>
          <w:rFonts w:asciiTheme="minorHAnsi" w:hAnsiTheme="minorHAnsi" w:cs="Arial"/>
        </w:rPr>
        <w:t>he Applicant’s (now employee</w:t>
      </w:r>
      <w:r w:rsidR="00CF3157">
        <w:rPr>
          <w:rFonts w:asciiTheme="minorHAnsi" w:hAnsiTheme="minorHAnsi" w:cs="Arial"/>
        </w:rPr>
        <w:t>’s</w:t>
      </w:r>
      <w:r w:rsidR="00704B2F" w:rsidRPr="00177D9A">
        <w:rPr>
          <w:rFonts w:asciiTheme="minorHAnsi" w:hAnsiTheme="minorHAnsi" w:cs="Arial"/>
        </w:rPr>
        <w:t xml:space="preserve">) signed and dated Disqualification Policy </w:t>
      </w:r>
      <w:r w:rsidR="00BD707E" w:rsidRPr="00177D9A">
        <w:rPr>
          <w:rFonts w:asciiTheme="minorHAnsi" w:hAnsiTheme="minorHAnsi" w:cs="Arial"/>
        </w:rPr>
        <w:t xml:space="preserve">has been filed </w:t>
      </w:r>
      <w:r w:rsidR="00704B2F" w:rsidRPr="00177D9A">
        <w:rPr>
          <w:rFonts w:asciiTheme="minorHAnsi" w:hAnsiTheme="minorHAnsi" w:cs="Arial"/>
        </w:rPr>
        <w:t>in their personnel file</w:t>
      </w:r>
      <w:r w:rsidR="00D27F75">
        <w:rPr>
          <w:rFonts w:asciiTheme="minorHAnsi" w:hAnsiTheme="minorHAnsi" w:cs="Arial"/>
        </w:rPr>
        <w:t xml:space="preserve"> (if necessary)</w:t>
      </w:r>
      <w:r w:rsidR="00EC534C" w:rsidRPr="00177D9A">
        <w:rPr>
          <w:rFonts w:asciiTheme="minorHAnsi" w:hAnsiTheme="minorHAnsi" w:cs="Arial"/>
        </w:rPr>
        <w:t xml:space="preserve">  </w:t>
      </w:r>
      <w:r w:rsidR="00EC534C" w:rsidRPr="00177D9A">
        <w:rPr>
          <w:rFonts w:asciiTheme="minorHAnsi" w:hAnsiTheme="minorHAnsi" w:cs="Arial"/>
        </w:rPr>
        <w:fldChar w:fldCharType="begin">
          <w:ffData>
            <w:name w:val="Check4"/>
            <w:enabled/>
            <w:calcOnExit w:val="0"/>
            <w:checkBox>
              <w:sizeAuto/>
              <w:default w:val="0"/>
            </w:checkBox>
          </w:ffData>
        </w:fldChar>
      </w:r>
      <w:r w:rsidR="00EC534C" w:rsidRPr="00177D9A">
        <w:rPr>
          <w:rFonts w:asciiTheme="minorHAnsi" w:hAnsiTheme="minorHAnsi" w:cs="Arial"/>
        </w:rPr>
        <w:instrText xml:space="preserve"> FORMCHECKBOX </w:instrText>
      </w:r>
      <w:r w:rsidR="00457723">
        <w:rPr>
          <w:rFonts w:asciiTheme="minorHAnsi" w:hAnsiTheme="minorHAnsi" w:cs="Arial"/>
        </w:rPr>
      </w:r>
      <w:r w:rsidR="00457723">
        <w:rPr>
          <w:rFonts w:asciiTheme="minorHAnsi" w:hAnsiTheme="minorHAnsi" w:cs="Arial"/>
        </w:rPr>
        <w:fldChar w:fldCharType="separate"/>
      </w:r>
      <w:r w:rsidR="00EC534C" w:rsidRPr="00177D9A">
        <w:rPr>
          <w:rFonts w:asciiTheme="minorHAnsi" w:hAnsiTheme="minorHAnsi" w:cs="Arial"/>
        </w:rPr>
        <w:fldChar w:fldCharType="end"/>
      </w:r>
    </w:p>
    <w:p w14:paraId="77935892" w14:textId="729F6FDC" w:rsidR="00EC534C" w:rsidRDefault="001C1E46" w:rsidP="00F365D5">
      <w:pPr>
        <w:spacing w:line="240" w:lineRule="auto"/>
        <w:jc w:val="both"/>
        <w:rPr>
          <w:rFonts w:asciiTheme="minorHAnsi" w:hAnsiTheme="minorHAnsi" w:cs="Arial"/>
        </w:rPr>
      </w:pPr>
      <w:r>
        <w:rPr>
          <w:rFonts w:asciiTheme="minorHAnsi" w:hAnsiTheme="minorHAnsi" w:cs="Arial"/>
        </w:rPr>
        <w:t>That t</w:t>
      </w:r>
      <w:r w:rsidR="00EC534C" w:rsidRPr="00177D9A">
        <w:rPr>
          <w:rFonts w:asciiTheme="minorHAnsi" w:hAnsiTheme="minorHAnsi" w:cs="Arial"/>
        </w:rPr>
        <w:t xml:space="preserve">he Applicant (now employee) </w:t>
      </w:r>
      <w:r w:rsidR="00BD707E" w:rsidRPr="00177D9A">
        <w:rPr>
          <w:rFonts w:asciiTheme="minorHAnsi" w:hAnsiTheme="minorHAnsi" w:cs="Arial"/>
        </w:rPr>
        <w:t xml:space="preserve">has returned </w:t>
      </w:r>
      <w:r w:rsidR="00EC534C" w:rsidRPr="00177D9A">
        <w:rPr>
          <w:rFonts w:asciiTheme="minorHAnsi" w:hAnsiTheme="minorHAnsi" w:cs="Arial"/>
        </w:rPr>
        <w:t>a signed and dated</w:t>
      </w:r>
      <w:r w:rsidR="00CF3157">
        <w:rPr>
          <w:rFonts w:asciiTheme="minorHAnsi" w:hAnsiTheme="minorHAnsi" w:cs="Arial"/>
        </w:rPr>
        <w:t xml:space="preserve"> the relevant</w:t>
      </w:r>
      <w:r w:rsidR="00EC534C" w:rsidRPr="00177D9A">
        <w:rPr>
          <w:rFonts w:asciiTheme="minorHAnsi" w:hAnsiTheme="minorHAnsi" w:cs="Arial"/>
        </w:rPr>
        <w:t xml:space="preserve"> CES contract of employment  </w:t>
      </w:r>
      <w:r w:rsidR="00EC534C" w:rsidRPr="00177D9A">
        <w:rPr>
          <w:rFonts w:asciiTheme="minorHAnsi" w:hAnsiTheme="minorHAnsi" w:cs="Arial"/>
        </w:rPr>
        <w:fldChar w:fldCharType="begin">
          <w:ffData>
            <w:name w:val="Check4"/>
            <w:enabled/>
            <w:calcOnExit w:val="0"/>
            <w:checkBox>
              <w:sizeAuto/>
              <w:default w:val="0"/>
            </w:checkBox>
          </w:ffData>
        </w:fldChar>
      </w:r>
      <w:r w:rsidR="00EC534C" w:rsidRPr="00177D9A">
        <w:rPr>
          <w:rFonts w:asciiTheme="minorHAnsi" w:hAnsiTheme="minorHAnsi" w:cs="Arial"/>
        </w:rPr>
        <w:instrText xml:space="preserve"> FORMCHECKBOX </w:instrText>
      </w:r>
      <w:r w:rsidR="00457723">
        <w:rPr>
          <w:rFonts w:asciiTheme="minorHAnsi" w:hAnsiTheme="minorHAnsi" w:cs="Arial"/>
        </w:rPr>
      </w:r>
      <w:r w:rsidR="00457723">
        <w:rPr>
          <w:rFonts w:asciiTheme="minorHAnsi" w:hAnsiTheme="minorHAnsi" w:cs="Arial"/>
        </w:rPr>
        <w:fldChar w:fldCharType="separate"/>
      </w:r>
      <w:r w:rsidR="00EC534C" w:rsidRPr="00177D9A">
        <w:rPr>
          <w:rFonts w:asciiTheme="minorHAnsi" w:hAnsiTheme="minorHAnsi" w:cs="Arial"/>
        </w:rPr>
        <w:fldChar w:fldCharType="end"/>
      </w:r>
    </w:p>
    <w:p w14:paraId="2422E5B2" w14:textId="207FE129" w:rsidR="00BA6A98" w:rsidRPr="00EE74E1" w:rsidRDefault="001C1E46" w:rsidP="008036DF">
      <w:pPr>
        <w:spacing w:line="240" w:lineRule="auto"/>
        <w:jc w:val="both"/>
        <w:rPr>
          <w:rFonts w:ascii="Arial" w:eastAsia="Times New Roman" w:hAnsi="Arial" w:cs="Arial"/>
          <w:b/>
          <w:color w:val="000000"/>
          <w:u w:val="single"/>
          <w:lang w:eastAsia="en-GB"/>
        </w:rPr>
      </w:pPr>
      <w:r>
        <w:rPr>
          <w:rFonts w:asciiTheme="minorHAnsi" w:hAnsiTheme="minorHAnsi" w:cs="Arial"/>
        </w:rPr>
        <w:t>That t</w:t>
      </w:r>
      <w:r w:rsidR="00CF3157">
        <w:rPr>
          <w:rFonts w:asciiTheme="minorHAnsi" w:hAnsiTheme="minorHAnsi" w:cs="Arial"/>
        </w:rPr>
        <w:t xml:space="preserve">he Applicant (now employee) has been provided with information regarding the appropriate employment policies and procedures </w:t>
      </w:r>
      <w:r w:rsidR="00CF3157" w:rsidRPr="00177D9A">
        <w:rPr>
          <w:rFonts w:asciiTheme="minorHAnsi" w:hAnsiTheme="minorHAnsi" w:cs="Arial"/>
        </w:rPr>
        <w:fldChar w:fldCharType="begin">
          <w:ffData>
            <w:name w:val="Check4"/>
            <w:enabled/>
            <w:calcOnExit w:val="0"/>
            <w:checkBox>
              <w:sizeAuto/>
              <w:default w:val="0"/>
            </w:checkBox>
          </w:ffData>
        </w:fldChar>
      </w:r>
      <w:r w:rsidR="00CF3157" w:rsidRPr="00177D9A">
        <w:rPr>
          <w:rFonts w:asciiTheme="minorHAnsi" w:hAnsiTheme="minorHAnsi" w:cs="Arial"/>
        </w:rPr>
        <w:instrText xml:space="preserve"> FORMCHECKBOX </w:instrText>
      </w:r>
      <w:r w:rsidR="00457723">
        <w:rPr>
          <w:rFonts w:asciiTheme="minorHAnsi" w:hAnsiTheme="minorHAnsi" w:cs="Arial"/>
        </w:rPr>
      </w:r>
      <w:r w:rsidR="00457723">
        <w:rPr>
          <w:rFonts w:asciiTheme="minorHAnsi" w:hAnsiTheme="minorHAnsi" w:cs="Arial"/>
        </w:rPr>
        <w:fldChar w:fldCharType="separate"/>
      </w:r>
      <w:r w:rsidR="00CF3157" w:rsidRPr="00177D9A">
        <w:rPr>
          <w:rFonts w:asciiTheme="minorHAnsi" w:hAnsiTheme="minorHAnsi" w:cs="Arial"/>
        </w:rPr>
        <w:fldChar w:fldCharType="end"/>
      </w:r>
    </w:p>
    <w:sectPr w:rsidR="00BA6A98" w:rsidRPr="00EE74E1" w:rsidSect="00177D9A">
      <w:headerReference w:type="default" r:id="rId24"/>
      <w:footerReference w:type="default" r:id="rId2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EDFEA" w14:textId="77777777" w:rsidR="00040080" w:rsidRDefault="00040080" w:rsidP="00006348">
      <w:pPr>
        <w:spacing w:after="0" w:line="240" w:lineRule="auto"/>
      </w:pPr>
      <w:r>
        <w:separator/>
      </w:r>
    </w:p>
  </w:endnote>
  <w:endnote w:type="continuationSeparator" w:id="0">
    <w:p w14:paraId="627C368B" w14:textId="77777777" w:rsidR="00040080" w:rsidRDefault="00040080"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59B4" w14:textId="170D93E6" w:rsidR="002B507C" w:rsidRPr="00177D9A" w:rsidRDefault="00F365D5" w:rsidP="00006348">
    <w:pPr>
      <w:pStyle w:val="Footer"/>
      <w:rPr>
        <w:sz w:val="18"/>
        <w:szCs w:val="18"/>
      </w:rPr>
    </w:pPr>
    <w:r>
      <w:rPr>
        <w:sz w:val="18"/>
        <w:szCs w:val="18"/>
      </w:rPr>
      <w:t xml:space="preserve">CES </w:t>
    </w:r>
    <w:r w:rsidR="0018464E" w:rsidRPr="00177D9A">
      <w:rPr>
        <w:sz w:val="18"/>
        <w:szCs w:val="18"/>
      </w:rPr>
      <w:t>Guidance</w:t>
    </w:r>
    <w:r>
      <w:rPr>
        <w:sz w:val="18"/>
        <w:szCs w:val="18"/>
      </w:rPr>
      <w:t xml:space="preserve"> - </w:t>
    </w:r>
    <w:r w:rsidR="0018464E" w:rsidRPr="00177D9A">
      <w:rPr>
        <w:sz w:val="18"/>
        <w:szCs w:val="18"/>
      </w:rPr>
      <w:t xml:space="preserve">Note </w:t>
    </w:r>
    <w:r>
      <w:rPr>
        <w:sz w:val="18"/>
        <w:szCs w:val="18"/>
      </w:rPr>
      <w:t xml:space="preserve">on Recruitment of Staff </w:t>
    </w:r>
    <w:r w:rsidR="0018464E" w:rsidRPr="00177D9A">
      <w:rPr>
        <w:sz w:val="18"/>
        <w:szCs w:val="18"/>
      </w:rPr>
      <w:t>for Governing Bo</w:t>
    </w:r>
    <w:r w:rsidR="00521520">
      <w:rPr>
        <w:sz w:val="18"/>
        <w:szCs w:val="18"/>
      </w:rPr>
      <w:t>ards</w:t>
    </w:r>
    <w:r w:rsidR="0018464E" w:rsidRPr="00177D9A">
      <w:rPr>
        <w:sz w:val="18"/>
        <w:szCs w:val="18"/>
      </w:rPr>
      <w:t xml:space="preserve"> </w:t>
    </w:r>
    <w:r w:rsidR="002B507C" w:rsidRPr="00177D9A">
      <w:rPr>
        <w:sz w:val="18"/>
        <w:szCs w:val="18"/>
      </w:rPr>
      <w:t xml:space="preserve">– </w:t>
    </w:r>
    <w:r w:rsidR="008D07E5" w:rsidRPr="00177D9A">
      <w:rPr>
        <w:sz w:val="18"/>
        <w:szCs w:val="18"/>
      </w:rPr>
      <w:t>March</w:t>
    </w:r>
    <w:r w:rsidR="002B507C" w:rsidRPr="00177D9A">
      <w:rPr>
        <w:sz w:val="18"/>
        <w:szCs w:val="18"/>
      </w:rPr>
      <w:t xml:space="preserve"> 2013 </w:t>
    </w:r>
    <w:r w:rsidR="00F9449E" w:rsidRPr="00177D9A">
      <w:rPr>
        <w:sz w:val="18"/>
        <w:szCs w:val="18"/>
      </w:rPr>
      <w:t xml:space="preserve">(amended </w:t>
    </w:r>
    <w:r w:rsidR="0009178E">
      <w:rPr>
        <w:sz w:val="18"/>
        <w:szCs w:val="18"/>
      </w:rPr>
      <w:t>February 2021</w:t>
    </w:r>
    <w:r w:rsidR="002E2082">
      <w:rPr>
        <w:sz w:val="18"/>
        <w:szCs w:val="18"/>
      </w:rPr>
      <w:t xml:space="preserve"> and </w:t>
    </w:r>
    <w:r w:rsidR="00B05B98">
      <w:rPr>
        <w:sz w:val="18"/>
        <w:szCs w:val="18"/>
      </w:rPr>
      <w:t>September</w:t>
    </w:r>
    <w:r w:rsidR="002E2082">
      <w:rPr>
        <w:sz w:val="18"/>
        <w:szCs w:val="18"/>
      </w:rPr>
      <w:t xml:space="preserve"> 2022</w:t>
    </w:r>
    <w:r w:rsidR="00F9449E" w:rsidRPr="00177D9A">
      <w:rPr>
        <w:sz w:val="18"/>
        <w:szCs w:val="18"/>
      </w:rPr>
      <w:t xml:space="preserve">) </w:t>
    </w:r>
  </w:p>
  <w:p w14:paraId="082D0F48" w14:textId="77777777" w:rsidR="00006348" w:rsidRPr="00177D9A" w:rsidRDefault="00006348" w:rsidP="00006348">
    <w:pPr>
      <w:pStyle w:val="Footer"/>
      <w:rPr>
        <w:sz w:val="18"/>
        <w:szCs w:val="18"/>
      </w:rPr>
    </w:pPr>
    <w:r w:rsidRPr="00177D9A">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7C4C6" w14:textId="77777777" w:rsidR="00040080" w:rsidRDefault="00040080" w:rsidP="00006348">
      <w:pPr>
        <w:spacing w:after="0" w:line="240" w:lineRule="auto"/>
      </w:pPr>
      <w:r>
        <w:separator/>
      </w:r>
    </w:p>
  </w:footnote>
  <w:footnote w:type="continuationSeparator" w:id="0">
    <w:p w14:paraId="4826C474" w14:textId="77777777" w:rsidR="00040080" w:rsidRDefault="00040080" w:rsidP="00006348">
      <w:pPr>
        <w:spacing w:after="0" w:line="240" w:lineRule="auto"/>
      </w:pPr>
      <w:r>
        <w:continuationSeparator/>
      </w:r>
    </w:p>
  </w:footnote>
  <w:footnote w:id="1">
    <w:p w14:paraId="0E66B6F7" w14:textId="61AA6CF2" w:rsidR="000A350A" w:rsidRDefault="000A350A">
      <w:pPr>
        <w:pStyle w:val="FootnoteText"/>
      </w:pPr>
      <w:r>
        <w:rPr>
          <w:rStyle w:val="FootnoteReference"/>
        </w:rPr>
        <w:footnoteRef/>
      </w:r>
      <w:r>
        <w:t xml:space="preserve"> Pursuant to section 60 of the Equality Act 2010.</w:t>
      </w:r>
    </w:p>
  </w:footnote>
  <w:footnote w:id="2">
    <w:p w14:paraId="63515827" w14:textId="7CE2CC4F" w:rsidR="000A350A" w:rsidRDefault="000A350A">
      <w:pPr>
        <w:pStyle w:val="FootnoteText"/>
      </w:pPr>
      <w:r>
        <w:rPr>
          <w:rStyle w:val="FootnoteReference"/>
        </w:rPr>
        <w:footnoteRef/>
      </w:r>
      <w:r>
        <w:t xml:space="preserve">  </w:t>
      </w:r>
      <w:hyperlink r:id="rId1" w:history="1">
        <w:r w:rsidRPr="002811D7">
          <w:rPr>
            <w:rStyle w:val="Hyperlink"/>
          </w:rPr>
          <w:t>https://www.gov.uk/government/publications/initial-teacher-training-criteria/initial-teacher-training-itt-criteria-and-supporting-advice</w:t>
        </w:r>
      </w:hyperlink>
    </w:p>
  </w:footnote>
  <w:footnote w:id="3">
    <w:p w14:paraId="68D9C93B" w14:textId="77777777" w:rsidR="00FE1B25" w:rsidRPr="00FB7407" w:rsidRDefault="00FE1B25">
      <w:pPr>
        <w:pStyle w:val="FootnoteText"/>
        <w:rPr>
          <w:sz w:val="16"/>
          <w:szCs w:val="16"/>
        </w:rPr>
      </w:pPr>
      <w:r>
        <w:rPr>
          <w:rStyle w:val="FootnoteReference"/>
        </w:rPr>
        <w:footnoteRef/>
      </w:r>
      <w:r>
        <w:t xml:space="preserve"> </w:t>
      </w:r>
      <w:r w:rsidRPr="00FE1B25">
        <w:rPr>
          <w:sz w:val="16"/>
          <w:szCs w:val="16"/>
        </w:rPr>
        <w:t xml:space="preserve">Article 9(1) GDPR sets out the categories of sensitive personal data </w:t>
      </w:r>
      <w:r>
        <w:rPr>
          <w:sz w:val="16"/>
          <w:szCs w:val="16"/>
        </w:rPr>
        <w:t xml:space="preserve">and </w:t>
      </w:r>
      <w:r w:rsidRPr="00FE1B25">
        <w:rPr>
          <w:i/>
          <w:sz w:val="16"/>
          <w:szCs w:val="16"/>
        </w:rPr>
        <w:t>‘data concerning health’</w:t>
      </w:r>
      <w:r>
        <w:rPr>
          <w:sz w:val="16"/>
          <w:szCs w:val="16"/>
        </w:rPr>
        <w:t xml:space="preserve"> is included as a category.</w:t>
      </w:r>
    </w:p>
  </w:footnote>
  <w:footnote w:id="4">
    <w:p w14:paraId="0609BDFE" w14:textId="77777777" w:rsidR="00FB7407" w:rsidRDefault="00FB7407">
      <w:pPr>
        <w:pStyle w:val="FootnoteText"/>
      </w:pPr>
      <w:r>
        <w:rPr>
          <w:rStyle w:val="FootnoteReference"/>
        </w:rPr>
        <w:footnoteRef/>
      </w:r>
      <w:r>
        <w:t xml:space="preserve"> </w:t>
      </w:r>
      <w:r w:rsidRPr="00FB7407">
        <w:rPr>
          <w:sz w:val="16"/>
          <w:szCs w:val="16"/>
        </w:rPr>
        <w:t>See footnote 1 above.</w:t>
      </w:r>
    </w:p>
  </w:footnote>
  <w:footnote w:id="5">
    <w:p w14:paraId="2EEE883F" w14:textId="4717EB62" w:rsidR="00311354" w:rsidRPr="008036DF" w:rsidRDefault="00311354">
      <w:pPr>
        <w:pStyle w:val="FootnoteText"/>
        <w:rPr>
          <w:sz w:val="18"/>
          <w:szCs w:val="18"/>
        </w:rPr>
      </w:pPr>
      <w:r w:rsidRPr="008036DF">
        <w:rPr>
          <w:rStyle w:val="FootnoteReference"/>
          <w:sz w:val="18"/>
          <w:szCs w:val="18"/>
        </w:rPr>
        <w:footnoteRef/>
      </w:r>
      <w:r w:rsidRPr="008036DF">
        <w:rPr>
          <w:sz w:val="18"/>
          <w:szCs w:val="18"/>
        </w:rPr>
        <w:t xml:space="preserve"> Ss 60 and 124A of the School Standards and Framework Act 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D51F" w14:textId="77777777" w:rsidR="005A6794" w:rsidRDefault="005A6794">
    <w:pPr>
      <w:pStyle w:val="Header"/>
      <w:pBdr>
        <w:bottom w:val="single" w:sz="4" w:space="1" w:color="D9D9D9"/>
      </w:pBdr>
      <w:jc w:val="right"/>
      <w:rPr>
        <w:b/>
      </w:rPr>
    </w:pPr>
    <w:r>
      <w:rPr>
        <w:color w:val="7F7F7F"/>
        <w:spacing w:val="60"/>
      </w:rPr>
      <w:t>Page</w:t>
    </w:r>
    <w:r>
      <w:t xml:space="preserve"> | </w:t>
    </w:r>
    <w:r w:rsidR="00710867">
      <w:fldChar w:fldCharType="begin"/>
    </w:r>
    <w:r w:rsidR="00710867">
      <w:instrText xml:space="preserve"> PAGE   \* MERGEFORMAT </w:instrText>
    </w:r>
    <w:r w:rsidR="00710867">
      <w:fldChar w:fldCharType="separate"/>
    </w:r>
    <w:r w:rsidR="00E029F2" w:rsidRPr="00E029F2">
      <w:rPr>
        <w:b/>
        <w:noProof/>
      </w:rPr>
      <w:t>7</w:t>
    </w:r>
    <w:r w:rsidR="00710867">
      <w:fldChar w:fldCharType="end"/>
    </w:r>
  </w:p>
  <w:p w14:paraId="6BCFF30E" w14:textId="77777777"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1114"/>
    <w:multiLevelType w:val="hybridMultilevel"/>
    <w:tmpl w:val="AD309F96"/>
    <w:lvl w:ilvl="0" w:tplc="0809000F">
      <w:start w:val="1"/>
      <w:numFmt w:val="decimal"/>
      <w:lvlText w:val="%1."/>
      <w:lvlJc w:val="left"/>
      <w:pPr>
        <w:ind w:left="855" w:hanging="360"/>
      </w:p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1" w15:restartNumberingAfterBreak="0">
    <w:nsid w:val="0CED03BB"/>
    <w:multiLevelType w:val="hybridMultilevel"/>
    <w:tmpl w:val="7E04E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E64EC"/>
    <w:multiLevelType w:val="hybridMultilevel"/>
    <w:tmpl w:val="DC262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4" w15:restartNumberingAfterBreak="0">
    <w:nsid w:val="1744342F"/>
    <w:multiLevelType w:val="hybridMultilevel"/>
    <w:tmpl w:val="37620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43AD8"/>
    <w:multiLevelType w:val="hybridMultilevel"/>
    <w:tmpl w:val="9DE4CF86"/>
    <w:lvl w:ilvl="0" w:tplc="AE9C19CA">
      <w:start w:val="4"/>
      <w:numFmt w:val="decimal"/>
      <w:lvlText w:val="%1."/>
      <w:lvlJc w:val="left"/>
      <w:pPr>
        <w:ind w:left="1215" w:hanging="360"/>
      </w:pPr>
      <w:rPr>
        <w:rFonts w:hint="default"/>
        <w:color w:val="auto"/>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6" w15:restartNumberingAfterBreak="0">
    <w:nsid w:val="1DC36F68"/>
    <w:multiLevelType w:val="hybridMultilevel"/>
    <w:tmpl w:val="4B28A4EE"/>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F2F7BEA"/>
    <w:multiLevelType w:val="hybridMultilevel"/>
    <w:tmpl w:val="97A2B4EA"/>
    <w:lvl w:ilvl="0" w:tplc="F1D660EC">
      <w:start w:val="8"/>
      <w:numFmt w:val="decimal"/>
      <w:lvlText w:val="%1."/>
      <w:lvlJc w:val="left"/>
      <w:pPr>
        <w:ind w:left="1803"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8" w15:restartNumberingAfterBreak="0">
    <w:nsid w:val="23D60D09"/>
    <w:multiLevelType w:val="hybridMultilevel"/>
    <w:tmpl w:val="E91A0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73337B"/>
    <w:multiLevelType w:val="hybridMultilevel"/>
    <w:tmpl w:val="F12E1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08441A"/>
    <w:multiLevelType w:val="hybridMultilevel"/>
    <w:tmpl w:val="BFEC51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28738F"/>
    <w:multiLevelType w:val="hybridMultilevel"/>
    <w:tmpl w:val="F86A7E48"/>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A94837"/>
    <w:multiLevelType w:val="hybridMultilevel"/>
    <w:tmpl w:val="75D02DAA"/>
    <w:lvl w:ilvl="0" w:tplc="F37463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07085E"/>
    <w:multiLevelType w:val="hybridMultilevel"/>
    <w:tmpl w:val="3B78C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8C4A1B"/>
    <w:multiLevelType w:val="hybridMultilevel"/>
    <w:tmpl w:val="F6F01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C63413"/>
    <w:multiLevelType w:val="hybridMultilevel"/>
    <w:tmpl w:val="AD309F96"/>
    <w:lvl w:ilvl="0" w:tplc="0809000F">
      <w:start w:val="1"/>
      <w:numFmt w:val="decimal"/>
      <w:lvlText w:val="%1."/>
      <w:lvlJc w:val="left"/>
      <w:pPr>
        <w:ind w:left="855" w:hanging="360"/>
      </w:p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16" w15:restartNumberingAfterBreak="0">
    <w:nsid w:val="61C5059E"/>
    <w:multiLevelType w:val="hybridMultilevel"/>
    <w:tmpl w:val="492C900C"/>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68B206A"/>
    <w:multiLevelType w:val="hybridMultilevel"/>
    <w:tmpl w:val="69D8F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6521024">
    <w:abstractNumId w:val="3"/>
  </w:num>
  <w:num w:numId="2" w16cid:durableId="1002393338">
    <w:abstractNumId w:val="0"/>
  </w:num>
  <w:num w:numId="3" w16cid:durableId="352388916">
    <w:abstractNumId w:val="13"/>
  </w:num>
  <w:num w:numId="4" w16cid:durableId="897470408">
    <w:abstractNumId w:val="8"/>
  </w:num>
  <w:num w:numId="5" w16cid:durableId="1488520449">
    <w:abstractNumId w:val="6"/>
  </w:num>
  <w:num w:numId="6" w16cid:durableId="687413878">
    <w:abstractNumId w:val="16"/>
  </w:num>
  <w:num w:numId="7" w16cid:durableId="1745645303">
    <w:abstractNumId w:val="15"/>
  </w:num>
  <w:num w:numId="8" w16cid:durableId="1206066430">
    <w:abstractNumId w:val="17"/>
  </w:num>
  <w:num w:numId="9" w16cid:durableId="1044675614">
    <w:abstractNumId w:val="12"/>
  </w:num>
  <w:num w:numId="10" w16cid:durableId="1351372909">
    <w:abstractNumId w:val="5"/>
  </w:num>
  <w:num w:numId="11" w16cid:durableId="1761557752">
    <w:abstractNumId w:val="7"/>
  </w:num>
  <w:num w:numId="12" w16cid:durableId="1621764569">
    <w:abstractNumId w:val="4"/>
  </w:num>
  <w:num w:numId="13" w16cid:durableId="1231382140">
    <w:abstractNumId w:val="11"/>
  </w:num>
  <w:num w:numId="14" w16cid:durableId="2017877613">
    <w:abstractNumId w:val="10"/>
  </w:num>
  <w:num w:numId="15" w16cid:durableId="374888890">
    <w:abstractNumId w:val="9"/>
  </w:num>
  <w:num w:numId="16" w16cid:durableId="1448351737">
    <w:abstractNumId w:val="2"/>
  </w:num>
  <w:num w:numId="17" w16cid:durableId="1456871123">
    <w:abstractNumId w:val="14"/>
  </w:num>
  <w:num w:numId="18" w16cid:durableId="624963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1287978-7029-4A97-AF2B-B15C64059C51}"/>
    <w:docVar w:name="dgnword-eventsink" w:val="712864648"/>
  </w:docVars>
  <w:rsids>
    <w:rsidRoot w:val="002A50BB"/>
    <w:rsid w:val="00006348"/>
    <w:rsid w:val="00020C1F"/>
    <w:rsid w:val="00023551"/>
    <w:rsid w:val="00030F89"/>
    <w:rsid w:val="000376CD"/>
    <w:rsid w:val="00040080"/>
    <w:rsid w:val="00055C57"/>
    <w:rsid w:val="00057446"/>
    <w:rsid w:val="0009178E"/>
    <w:rsid w:val="00097BFC"/>
    <w:rsid w:val="000A350A"/>
    <w:rsid w:val="000A61A9"/>
    <w:rsid w:val="000C4F37"/>
    <w:rsid w:val="000D0E73"/>
    <w:rsid w:val="000D0F31"/>
    <w:rsid w:val="000D1C59"/>
    <w:rsid w:val="00127598"/>
    <w:rsid w:val="0013252D"/>
    <w:rsid w:val="001336ED"/>
    <w:rsid w:val="00141ED1"/>
    <w:rsid w:val="00155841"/>
    <w:rsid w:val="00166087"/>
    <w:rsid w:val="001736CF"/>
    <w:rsid w:val="001762FB"/>
    <w:rsid w:val="00177D9A"/>
    <w:rsid w:val="0018464E"/>
    <w:rsid w:val="00196B27"/>
    <w:rsid w:val="001977EF"/>
    <w:rsid w:val="001A7088"/>
    <w:rsid w:val="001B0BF2"/>
    <w:rsid w:val="001B308F"/>
    <w:rsid w:val="001B5733"/>
    <w:rsid w:val="001C1E46"/>
    <w:rsid w:val="001C64F9"/>
    <w:rsid w:val="001D6159"/>
    <w:rsid w:val="002028DA"/>
    <w:rsid w:val="002320EF"/>
    <w:rsid w:val="002475E3"/>
    <w:rsid w:val="00253C02"/>
    <w:rsid w:val="00262955"/>
    <w:rsid w:val="002652F8"/>
    <w:rsid w:val="00276B6E"/>
    <w:rsid w:val="00277830"/>
    <w:rsid w:val="0029117B"/>
    <w:rsid w:val="00291BA0"/>
    <w:rsid w:val="00296ADB"/>
    <w:rsid w:val="002A50BB"/>
    <w:rsid w:val="002B507C"/>
    <w:rsid w:val="002B6FCA"/>
    <w:rsid w:val="002E2082"/>
    <w:rsid w:val="002E5A4C"/>
    <w:rsid w:val="002F320E"/>
    <w:rsid w:val="00303A00"/>
    <w:rsid w:val="0030406D"/>
    <w:rsid w:val="00311354"/>
    <w:rsid w:val="003143AB"/>
    <w:rsid w:val="00314FC1"/>
    <w:rsid w:val="00315C39"/>
    <w:rsid w:val="0032254F"/>
    <w:rsid w:val="0032478E"/>
    <w:rsid w:val="00325094"/>
    <w:rsid w:val="00350288"/>
    <w:rsid w:val="00390CA5"/>
    <w:rsid w:val="003A182D"/>
    <w:rsid w:val="003A4C79"/>
    <w:rsid w:val="003B4C0B"/>
    <w:rsid w:val="003B69AF"/>
    <w:rsid w:val="003C4430"/>
    <w:rsid w:val="003D1F1C"/>
    <w:rsid w:val="003D2700"/>
    <w:rsid w:val="003E3AB7"/>
    <w:rsid w:val="003F4CCE"/>
    <w:rsid w:val="00400756"/>
    <w:rsid w:val="004106B4"/>
    <w:rsid w:val="004123D4"/>
    <w:rsid w:val="004178BD"/>
    <w:rsid w:val="004367EC"/>
    <w:rsid w:val="00436843"/>
    <w:rsid w:val="004372A2"/>
    <w:rsid w:val="00451BA5"/>
    <w:rsid w:val="00452998"/>
    <w:rsid w:val="00457723"/>
    <w:rsid w:val="004A2AA2"/>
    <w:rsid w:val="004A579E"/>
    <w:rsid w:val="004B269A"/>
    <w:rsid w:val="004E68CD"/>
    <w:rsid w:val="004F1B6D"/>
    <w:rsid w:val="005204F7"/>
    <w:rsid w:val="00521520"/>
    <w:rsid w:val="00525125"/>
    <w:rsid w:val="00526E18"/>
    <w:rsid w:val="005272A2"/>
    <w:rsid w:val="005415F4"/>
    <w:rsid w:val="00545238"/>
    <w:rsid w:val="00552BD8"/>
    <w:rsid w:val="00554122"/>
    <w:rsid w:val="00557447"/>
    <w:rsid w:val="00573762"/>
    <w:rsid w:val="005739F3"/>
    <w:rsid w:val="0057497F"/>
    <w:rsid w:val="0058410E"/>
    <w:rsid w:val="0059798D"/>
    <w:rsid w:val="005A0AED"/>
    <w:rsid w:val="005A6794"/>
    <w:rsid w:val="005D3BB3"/>
    <w:rsid w:val="005D78D9"/>
    <w:rsid w:val="005E325E"/>
    <w:rsid w:val="00607036"/>
    <w:rsid w:val="00643AED"/>
    <w:rsid w:val="00693683"/>
    <w:rsid w:val="006C58CF"/>
    <w:rsid w:val="006D2500"/>
    <w:rsid w:val="006E2782"/>
    <w:rsid w:val="006F38CC"/>
    <w:rsid w:val="0070243B"/>
    <w:rsid w:val="00704B2F"/>
    <w:rsid w:val="00710867"/>
    <w:rsid w:val="007114FF"/>
    <w:rsid w:val="00732193"/>
    <w:rsid w:val="00733545"/>
    <w:rsid w:val="00764242"/>
    <w:rsid w:val="0078340B"/>
    <w:rsid w:val="0079555E"/>
    <w:rsid w:val="007A3D9D"/>
    <w:rsid w:val="007A4AE4"/>
    <w:rsid w:val="007A7E86"/>
    <w:rsid w:val="007B5CA2"/>
    <w:rsid w:val="007C3143"/>
    <w:rsid w:val="007E5C6B"/>
    <w:rsid w:val="007E5F8B"/>
    <w:rsid w:val="007F0B73"/>
    <w:rsid w:val="007F726D"/>
    <w:rsid w:val="008036DF"/>
    <w:rsid w:val="00816347"/>
    <w:rsid w:val="00822C1C"/>
    <w:rsid w:val="00834C63"/>
    <w:rsid w:val="00841793"/>
    <w:rsid w:val="008453ED"/>
    <w:rsid w:val="0084750E"/>
    <w:rsid w:val="00850BCC"/>
    <w:rsid w:val="008521E7"/>
    <w:rsid w:val="008574D8"/>
    <w:rsid w:val="00862E74"/>
    <w:rsid w:val="0086609D"/>
    <w:rsid w:val="008660CB"/>
    <w:rsid w:val="00882F0C"/>
    <w:rsid w:val="008A2004"/>
    <w:rsid w:val="008C01AA"/>
    <w:rsid w:val="008D07E5"/>
    <w:rsid w:val="008D08E6"/>
    <w:rsid w:val="008D2E93"/>
    <w:rsid w:val="008E150C"/>
    <w:rsid w:val="008F0A77"/>
    <w:rsid w:val="00903AB9"/>
    <w:rsid w:val="00907626"/>
    <w:rsid w:val="00911A21"/>
    <w:rsid w:val="009307E7"/>
    <w:rsid w:val="00955BDF"/>
    <w:rsid w:val="009574A0"/>
    <w:rsid w:val="00957DA5"/>
    <w:rsid w:val="0096328B"/>
    <w:rsid w:val="00966CE2"/>
    <w:rsid w:val="00975012"/>
    <w:rsid w:val="0098780C"/>
    <w:rsid w:val="00992D4C"/>
    <w:rsid w:val="009A4FB8"/>
    <w:rsid w:val="009C0F45"/>
    <w:rsid w:val="009D6A69"/>
    <w:rsid w:val="009E48E7"/>
    <w:rsid w:val="009F759C"/>
    <w:rsid w:val="00A1228D"/>
    <w:rsid w:val="00A12A45"/>
    <w:rsid w:val="00A226D1"/>
    <w:rsid w:val="00A3271C"/>
    <w:rsid w:val="00A4050F"/>
    <w:rsid w:val="00A71A57"/>
    <w:rsid w:val="00A82949"/>
    <w:rsid w:val="00A82D52"/>
    <w:rsid w:val="00A834D9"/>
    <w:rsid w:val="00A87E22"/>
    <w:rsid w:val="00A901E3"/>
    <w:rsid w:val="00AA3CD4"/>
    <w:rsid w:val="00AB5CDE"/>
    <w:rsid w:val="00AD4881"/>
    <w:rsid w:val="00AF3FF7"/>
    <w:rsid w:val="00B003A1"/>
    <w:rsid w:val="00B05B98"/>
    <w:rsid w:val="00B13F68"/>
    <w:rsid w:val="00B217A8"/>
    <w:rsid w:val="00B34C4C"/>
    <w:rsid w:val="00B47C71"/>
    <w:rsid w:val="00B50339"/>
    <w:rsid w:val="00B52452"/>
    <w:rsid w:val="00B77D7B"/>
    <w:rsid w:val="00B77F1B"/>
    <w:rsid w:val="00B95D80"/>
    <w:rsid w:val="00BA6A98"/>
    <w:rsid w:val="00BA7E77"/>
    <w:rsid w:val="00BB5F63"/>
    <w:rsid w:val="00BD0466"/>
    <w:rsid w:val="00BD1B1E"/>
    <w:rsid w:val="00BD707E"/>
    <w:rsid w:val="00BF52D1"/>
    <w:rsid w:val="00C06F58"/>
    <w:rsid w:val="00C25C5C"/>
    <w:rsid w:val="00C37C4F"/>
    <w:rsid w:val="00C40E31"/>
    <w:rsid w:val="00C40F0F"/>
    <w:rsid w:val="00C44EFB"/>
    <w:rsid w:val="00C60AC6"/>
    <w:rsid w:val="00C72CD9"/>
    <w:rsid w:val="00C95153"/>
    <w:rsid w:val="00CA2E1E"/>
    <w:rsid w:val="00CB1079"/>
    <w:rsid w:val="00CC694C"/>
    <w:rsid w:val="00CD42BB"/>
    <w:rsid w:val="00CE6106"/>
    <w:rsid w:val="00CF019E"/>
    <w:rsid w:val="00CF3157"/>
    <w:rsid w:val="00CF33BB"/>
    <w:rsid w:val="00D0221E"/>
    <w:rsid w:val="00D04385"/>
    <w:rsid w:val="00D20809"/>
    <w:rsid w:val="00D27F75"/>
    <w:rsid w:val="00D3512E"/>
    <w:rsid w:val="00D40903"/>
    <w:rsid w:val="00D57521"/>
    <w:rsid w:val="00D57E21"/>
    <w:rsid w:val="00D6728A"/>
    <w:rsid w:val="00D76D1F"/>
    <w:rsid w:val="00D850D0"/>
    <w:rsid w:val="00D9425B"/>
    <w:rsid w:val="00D97D9F"/>
    <w:rsid w:val="00DA4B0F"/>
    <w:rsid w:val="00DB4EFA"/>
    <w:rsid w:val="00DD333B"/>
    <w:rsid w:val="00DE7D54"/>
    <w:rsid w:val="00E029F2"/>
    <w:rsid w:val="00E071E9"/>
    <w:rsid w:val="00E250ED"/>
    <w:rsid w:val="00E43246"/>
    <w:rsid w:val="00E45A91"/>
    <w:rsid w:val="00E47232"/>
    <w:rsid w:val="00E52490"/>
    <w:rsid w:val="00E54747"/>
    <w:rsid w:val="00E63D85"/>
    <w:rsid w:val="00E655B3"/>
    <w:rsid w:val="00E66233"/>
    <w:rsid w:val="00E743B6"/>
    <w:rsid w:val="00E94063"/>
    <w:rsid w:val="00EC4654"/>
    <w:rsid w:val="00EC534C"/>
    <w:rsid w:val="00EE61C2"/>
    <w:rsid w:val="00EE6DA0"/>
    <w:rsid w:val="00EE74E1"/>
    <w:rsid w:val="00F0697A"/>
    <w:rsid w:val="00F104FD"/>
    <w:rsid w:val="00F1688A"/>
    <w:rsid w:val="00F206B3"/>
    <w:rsid w:val="00F32336"/>
    <w:rsid w:val="00F365D5"/>
    <w:rsid w:val="00F62ED3"/>
    <w:rsid w:val="00F62FE8"/>
    <w:rsid w:val="00F66C20"/>
    <w:rsid w:val="00F8492D"/>
    <w:rsid w:val="00F91684"/>
    <w:rsid w:val="00F9449E"/>
    <w:rsid w:val="00FA280A"/>
    <w:rsid w:val="00FB618A"/>
    <w:rsid w:val="00FB7407"/>
    <w:rsid w:val="00FC0165"/>
    <w:rsid w:val="00FD7AEF"/>
    <w:rsid w:val="00FE1B25"/>
    <w:rsid w:val="00FE419F"/>
    <w:rsid w:val="00FE5EB4"/>
    <w:rsid w:val="0FF4F092"/>
    <w:rsid w:val="12B41AAB"/>
    <w:rsid w:val="2C70F962"/>
    <w:rsid w:val="47089A08"/>
    <w:rsid w:val="7E4F8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D0EEEEE"/>
  <w15:chartTrackingRefBased/>
  <w15:docId w15:val="{679E1452-33D6-4F04-A3F8-B5D047C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 w:type="character" w:styleId="Hyperlink">
    <w:name w:val="Hyperlink"/>
    <w:uiPriority w:val="99"/>
    <w:unhideWhenUsed/>
    <w:rsid w:val="00BA6A98"/>
    <w:rPr>
      <w:color w:val="0000FF"/>
      <w:u w:val="single"/>
    </w:rPr>
  </w:style>
  <w:style w:type="character" w:styleId="FollowedHyperlink">
    <w:name w:val="FollowedHyperlink"/>
    <w:uiPriority w:val="99"/>
    <w:semiHidden/>
    <w:unhideWhenUsed/>
    <w:rsid w:val="00EC4654"/>
    <w:rPr>
      <w:color w:val="954F72"/>
      <w:u w:val="single"/>
    </w:rPr>
  </w:style>
  <w:style w:type="paragraph" w:customStyle="1" w:styleId="Default">
    <w:name w:val="Default"/>
    <w:rsid w:val="00400756"/>
    <w:pPr>
      <w:autoSpaceDE w:val="0"/>
      <w:autoSpaceDN w:val="0"/>
      <w:adjustRightInd w:val="0"/>
    </w:pPr>
    <w:rPr>
      <w:rFonts w:ascii="Arial" w:hAnsi="Arial" w:cs="Arial"/>
      <w:color w:val="000000"/>
      <w:sz w:val="24"/>
      <w:szCs w:val="24"/>
      <w:lang w:val="en-US" w:eastAsia="en-US"/>
    </w:rPr>
  </w:style>
  <w:style w:type="character" w:styleId="CommentReference">
    <w:name w:val="annotation reference"/>
    <w:uiPriority w:val="99"/>
    <w:semiHidden/>
    <w:unhideWhenUsed/>
    <w:rsid w:val="002E5A4C"/>
    <w:rPr>
      <w:sz w:val="16"/>
      <w:szCs w:val="16"/>
    </w:rPr>
  </w:style>
  <w:style w:type="paragraph" w:styleId="CommentText">
    <w:name w:val="annotation text"/>
    <w:basedOn w:val="Normal"/>
    <w:link w:val="CommentTextChar"/>
    <w:uiPriority w:val="99"/>
    <w:semiHidden/>
    <w:unhideWhenUsed/>
    <w:rsid w:val="002E5A4C"/>
    <w:rPr>
      <w:sz w:val="20"/>
      <w:szCs w:val="20"/>
    </w:rPr>
  </w:style>
  <w:style w:type="character" w:customStyle="1" w:styleId="CommentTextChar">
    <w:name w:val="Comment Text Char"/>
    <w:link w:val="CommentText"/>
    <w:uiPriority w:val="99"/>
    <w:semiHidden/>
    <w:rsid w:val="002E5A4C"/>
    <w:rPr>
      <w:lang w:val="en-GB"/>
    </w:rPr>
  </w:style>
  <w:style w:type="paragraph" w:styleId="CommentSubject">
    <w:name w:val="annotation subject"/>
    <w:basedOn w:val="CommentText"/>
    <w:next w:val="CommentText"/>
    <w:link w:val="CommentSubjectChar"/>
    <w:uiPriority w:val="99"/>
    <w:semiHidden/>
    <w:unhideWhenUsed/>
    <w:rsid w:val="002E5A4C"/>
    <w:rPr>
      <w:b/>
      <w:bCs/>
    </w:rPr>
  </w:style>
  <w:style w:type="character" w:customStyle="1" w:styleId="CommentSubjectChar">
    <w:name w:val="Comment Subject Char"/>
    <w:link w:val="CommentSubject"/>
    <w:uiPriority w:val="99"/>
    <w:semiHidden/>
    <w:rsid w:val="002E5A4C"/>
    <w:rPr>
      <w:b/>
      <w:bCs/>
      <w:lang w:val="en-GB"/>
    </w:rPr>
  </w:style>
  <w:style w:type="paragraph" w:styleId="FootnoteText">
    <w:name w:val="footnote text"/>
    <w:basedOn w:val="Normal"/>
    <w:link w:val="FootnoteTextChar"/>
    <w:uiPriority w:val="99"/>
    <w:semiHidden/>
    <w:unhideWhenUsed/>
    <w:rsid w:val="003F4CCE"/>
    <w:rPr>
      <w:sz w:val="20"/>
      <w:szCs w:val="20"/>
    </w:rPr>
  </w:style>
  <w:style w:type="character" w:customStyle="1" w:styleId="FootnoteTextChar">
    <w:name w:val="Footnote Text Char"/>
    <w:link w:val="FootnoteText"/>
    <w:uiPriority w:val="99"/>
    <w:semiHidden/>
    <w:rsid w:val="003F4CCE"/>
    <w:rPr>
      <w:lang w:eastAsia="en-US"/>
    </w:rPr>
  </w:style>
  <w:style w:type="character" w:styleId="FootnoteReference">
    <w:name w:val="footnote reference"/>
    <w:uiPriority w:val="99"/>
    <w:semiHidden/>
    <w:unhideWhenUsed/>
    <w:rsid w:val="003F4CCE"/>
    <w:rPr>
      <w:vertAlign w:val="superscript"/>
    </w:rPr>
  </w:style>
  <w:style w:type="character" w:styleId="UnresolvedMention">
    <w:name w:val="Unresolved Mention"/>
    <w:basedOn w:val="DefaultParagraphFont"/>
    <w:uiPriority w:val="99"/>
    <w:semiHidden/>
    <w:unhideWhenUsed/>
    <w:rsid w:val="00F32336"/>
    <w:rPr>
      <w:color w:val="605E5C"/>
      <w:shd w:val="clear" w:color="auto" w:fill="E1DFDD"/>
    </w:rPr>
  </w:style>
  <w:style w:type="paragraph" w:styleId="Revision">
    <w:name w:val="Revision"/>
    <w:hidden/>
    <w:uiPriority w:val="99"/>
    <w:semiHidden/>
    <w:rsid w:val="002E208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55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catholiceducation.org.uk/recruitment-process/item/1000051-model-recruitment-documents-guidanc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catholiceducation.org.uk/recruitment-process/item/1000051-model-recruitment-documents-guidance" TargetMode="External"/><Relationship Id="rId7" Type="http://schemas.openxmlformats.org/officeDocument/2006/relationships/settings" Target="settings.xml"/><Relationship Id="rId12" Type="http://schemas.openxmlformats.org/officeDocument/2006/relationships/hyperlink" Target="https://www.catholiceducation.org.uk/employment-documents/bishops-memorandum" TargetMode="External"/><Relationship Id="rId17" Type="http://schemas.openxmlformats.org/officeDocument/2006/relationships/hyperlink" Target="http://www.catholiceducation.org.uk/recruitment-process/item/download/60724_d2aa9b591c9805ebf1606ff86533c36b"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catholiceducation.org.uk/recruitment-process/item/1000051-model-recruitment-documents-guidance" TargetMode="External"/><Relationship Id="rId20" Type="http://schemas.openxmlformats.org/officeDocument/2006/relationships/hyperlink" Target="http://www.catholiceducation.org.uk/guidance-for-schools/equal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atholiceducation.org.uk/recruitment-process/item/1000051-model-recruitment-documents-guidance" TargetMode="External"/><Relationship Id="rId23" Type="http://schemas.openxmlformats.org/officeDocument/2006/relationships/hyperlink" Target="https://www.catholiceducation.org.uk/recruitment-process/item/1000051-model-recruitment-documents-guidance" TargetMode="External"/><Relationship Id="rId10" Type="http://schemas.openxmlformats.org/officeDocument/2006/relationships/endnotes" Target="endnotes.xml"/><Relationship Id="rId19" Type="http://schemas.openxmlformats.org/officeDocument/2006/relationships/hyperlink" Target="http://www.equalityhumanrights.com/en/advice-and-guidance/equality-act-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tholiceducation.org.uk/recruitment-process/item/1000051-model-recruitment-documents-guidance" TargetMode="External"/><Relationship Id="rId22" Type="http://schemas.openxmlformats.org/officeDocument/2006/relationships/hyperlink" Target="http://catholiceducation.org.uk/recruitment-process/item/1000051-model-recruitment-documents-guidance"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initial-teacher-training-criteria/initial-teacher-training-itt-criteria-and-supporting-ad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FBFB82124D3534D9FDE583FAC9CFBBB" ma:contentTypeVersion="12" ma:contentTypeDescription="Create a new document." ma:contentTypeScope="" ma:versionID="0130ff90aa310b94aa83defb4f753d9b">
  <xsd:schema xmlns:xsd="http://www.w3.org/2001/XMLSchema" xmlns:xs="http://www.w3.org/2001/XMLSchema" xmlns:p="http://schemas.microsoft.com/office/2006/metadata/properties" xmlns:ns2="8bac6d8e-d573-4981-84a9-e0994a7dfa27" xmlns:ns3="bc4d8b03-4e62-4820-8f1e-8615b11f99ba" xmlns:ns4="7bf59ccf-5c3e-44b3-ac92-e06c1731e258" targetNamespace="http://schemas.microsoft.com/office/2006/metadata/properties" ma:root="true" ma:fieldsID="91c174537eb125926fa827c48b9ef4a6" ns2:_="" ns3:_="" ns4:_="">
    <xsd:import namespace="8bac6d8e-d573-4981-84a9-e0994a7dfa27"/>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4: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c6d8e-d573-4981-84a9-e0994a7dfa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CA9AA-614C-4939-9C08-B7AA7430A3C0}">
  <ds:schemaRefs>
    <ds:schemaRef ds:uri="http://schemas.openxmlformats.org/officeDocument/2006/bibliography"/>
  </ds:schemaRefs>
</ds:datastoreItem>
</file>

<file path=customXml/itemProps2.xml><?xml version="1.0" encoding="utf-8"?>
<ds:datastoreItem xmlns:ds="http://schemas.openxmlformats.org/officeDocument/2006/customXml" ds:itemID="{AD669B11-024C-469E-9FD8-B02E77247822}">
  <ds:schemaRefs>
    <ds:schemaRef ds:uri="http://www.w3.org/XML/1998/namespace"/>
    <ds:schemaRef ds:uri="8bac6d8e-d573-4981-84a9-e0994a7dfa27"/>
    <ds:schemaRef ds:uri="http://schemas.microsoft.com/office/2006/documentManagement/types"/>
    <ds:schemaRef ds:uri="http://purl.org/dc/dcmitype/"/>
    <ds:schemaRef ds:uri="http://schemas.microsoft.com/office/2006/metadata/properties"/>
    <ds:schemaRef ds:uri="http://purl.org/dc/elements/1.1/"/>
    <ds:schemaRef ds:uri="bc4d8b03-4e62-4820-8f1e-8615b11f99ba"/>
    <ds:schemaRef ds:uri="http://purl.org/dc/terms/"/>
    <ds:schemaRef ds:uri="http://schemas.openxmlformats.org/package/2006/metadata/core-properties"/>
    <ds:schemaRef ds:uri="http://schemas.microsoft.com/office/infopath/2007/PartnerControls"/>
    <ds:schemaRef ds:uri="7bf59ccf-5c3e-44b3-ac92-e06c1731e258"/>
  </ds:schemaRefs>
</ds:datastoreItem>
</file>

<file path=customXml/itemProps3.xml><?xml version="1.0" encoding="utf-8"?>
<ds:datastoreItem xmlns:ds="http://schemas.openxmlformats.org/officeDocument/2006/customXml" ds:itemID="{EFDC45D6-92E7-4CCF-843A-C6F302B12B5D}">
  <ds:schemaRefs>
    <ds:schemaRef ds:uri="http://schemas.microsoft.com/sharepoint/v3/contenttype/forms"/>
  </ds:schemaRefs>
</ds:datastoreItem>
</file>

<file path=customXml/itemProps4.xml><?xml version="1.0" encoding="utf-8"?>
<ds:datastoreItem xmlns:ds="http://schemas.openxmlformats.org/officeDocument/2006/customXml" ds:itemID="{CB459796-9F05-48DB-9CAA-B58414A10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c6d8e-d573-4981-84a9-e0994a7dfa27"/>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5367</Words>
  <Characters>30598</Characters>
  <Application>Microsoft Office Word</Application>
  <DocSecurity>4</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Eileen Williams</cp:lastModifiedBy>
  <cp:revision>2</cp:revision>
  <cp:lastPrinted>2022-09-08T15:33:00Z</cp:lastPrinted>
  <dcterms:created xsi:type="dcterms:W3CDTF">2022-09-12T12:40:00Z</dcterms:created>
  <dcterms:modified xsi:type="dcterms:W3CDTF">2022-09-12T12:40:00Z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0x0101009FBFB82124D3534D9FDE583FAC9CFBBB</vt:lpwstr>
  </property>
  <property fmtid="{D5CDD505-2E9C-101B-9397-08002B2CF9AE}" pid="3" name="MediaServiceImageTags">
    <vt:lpwstr/>
  </property>
</Properties>
</file>