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DC839" w14:textId="77777777" w:rsidR="002E5EDC" w:rsidRDefault="002E5EDC" w:rsidP="002E5EDC">
      <w:r>
        <w:rPr>
          <w:b/>
          <w:bCs/>
        </w:rPr>
        <w:t>‘</w:t>
      </w:r>
      <w:r>
        <w:rPr>
          <w:b/>
          <w:bCs/>
          <w:color w:val="000000"/>
        </w:rPr>
        <w:t>Day by Day</w:t>
      </w:r>
      <w:r>
        <w:rPr>
          <w:b/>
          <w:bCs/>
        </w:rPr>
        <w:t>’ Announcement</w:t>
      </w:r>
    </w:p>
    <w:p w14:paraId="5A46D8C5" w14:textId="77777777" w:rsidR="002E5EDC" w:rsidRDefault="002E5EDC" w:rsidP="002E5EDC">
      <w:pPr>
        <w:ind w:left="720"/>
      </w:pPr>
      <w:r>
        <w:rPr>
          <w:b/>
          <w:bCs/>
          <w:color w:val="000000"/>
        </w:rPr>
        <w:t>The Diocese of Arundel and Brighton is delighted to announce the launch of its ‘Day by Day’ Primary Catholic RE resources, which </w:t>
      </w:r>
      <w:r>
        <w:rPr>
          <w:b/>
          <w:bCs/>
        </w:rPr>
        <w:t>are being made freely available </w:t>
      </w:r>
      <w:r>
        <w:rPr>
          <w:b/>
          <w:bCs/>
          <w:color w:val="000000"/>
        </w:rPr>
        <w:t>on the St Mary's University website and </w:t>
      </w:r>
      <w:r>
        <w:rPr>
          <w:b/>
          <w:bCs/>
        </w:rPr>
        <w:t>which </w:t>
      </w:r>
      <w:r>
        <w:rPr>
          <w:b/>
          <w:bCs/>
          <w:color w:val="000000"/>
        </w:rPr>
        <w:t>support the delivery of the RE Directory.</w:t>
      </w:r>
    </w:p>
    <w:p w14:paraId="6AF6E1E5" w14:textId="77777777" w:rsidR="002E5EDC" w:rsidRDefault="002E5EDC" w:rsidP="002E5EDC">
      <w:pPr>
        <w:ind w:left="720"/>
      </w:pPr>
      <w:r>
        <w:rPr>
          <w:color w:val="000000"/>
        </w:rPr>
        <w:t> </w:t>
      </w:r>
    </w:p>
    <w:p w14:paraId="1C44FBD0" w14:textId="77777777" w:rsidR="002E5EDC" w:rsidRDefault="002E5EDC" w:rsidP="002E5EDC">
      <w:pPr>
        <w:ind w:left="720"/>
      </w:pPr>
      <w:r>
        <w:rPr>
          <w:color w:val="000000"/>
        </w:rPr>
        <w:t>The Prayer of St Richard which informs the three Directories: RE, Prayer and Liturgy, and Catholic Life and Mission, inspires us to go on a journey with our pupils ‘Day by Day’. </w:t>
      </w:r>
    </w:p>
    <w:p w14:paraId="1D7D2A83" w14:textId="77777777" w:rsidR="002E5EDC" w:rsidRDefault="002E5EDC" w:rsidP="002E5EDC">
      <w:pPr>
        <w:ind w:left="720"/>
      </w:pPr>
      <w:r>
        <w:rPr>
          <w:color w:val="000000"/>
        </w:rPr>
        <w:t> </w:t>
      </w:r>
    </w:p>
    <w:p w14:paraId="65D4B629" w14:textId="77777777" w:rsidR="002E5EDC" w:rsidRDefault="002E5EDC" w:rsidP="002E5EDC">
      <w:pPr>
        <w:ind w:left="720"/>
      </w:pPr>
      <w:r>
        <w:rPr>
          <w:color w:val="000000"/>
        </w:rPr>
        <w:t>These curriculum resources have been produced by Primary RE Advisers from the Catholic Diocese of Arundel &amp; Brighton’s</w:t>
      </w:r>
      <w:r>
        <w:rPr>
          <w:b/>
          <w:bCs/>
          <w:color w:val="000000"/>
        </w:rPr>
        <w:t> </w:t>
      </w:r>
      <w:hyperlink r:id="rId4" w:history="1">
        <w:r>
          <w:rPr>
            <w:rStyle w:val="Hyperlink"/>
            <w:color w:val="96607D"/>
          </w:rPr>
          <w:t>Education Service</w:t>
        </w:r>
      </w:hyperlink>
      <w:r>
        <w:rPr>
          <w:color w:val="000000"/>
        </w:rPr>
        <w:t>. Following the publication of the RE Directory ‘To Know You More Clearly’ they have been carefully developed in collaboration with Early Years teachers and Primary practitioners to enable schools to be fully compliant with the Catholic Bishops’ Conference of England &amp; Wales requirements by 2026:</w:t>
      </w:r>
    </w:p>
    <w:p w14:paraId="2C5D232E" w14:textId="77777777" w:rsidR="002E5EDC" w:rsidRDefault="002E5EDC" w:rsidP="002E5EDC">
      <w:pPr>
        <w:ind w:left="720"/>
      </w:pPr>
      <w:r>
        <w:rPr>
          <w:color w:val="000000"/>
        </w:rPr>
        <w:t> </w:t>
      </w:r>
    </w:p>
    <w:p w14:paraId="0C1B5EDA" w14:textId="77777777" w:rsidR="002E5EDC" w:rsidRDefault="002E5EDC" w:rsidP="002E5EDC">
      <w:pPr>
        <w:pStyle w:val="ListParagraph"/>
        <w:spacing w:after="0"/>
        <w:ind w:left="1080" w:hanging="360"/>
      </w:pPr>
      <w:r>
        <w:rPr>
          <w:rFonts w:ascii="Symbol" w:hAnsi="Symbol"/>
          <w:color w:val="000000"/>
        </w:rPr>
        <w:t>·</w:t>
      </w:r>
      <w:r>
        <w:rPr>
          <w:rFonts w:ascii="Times New Roman" w:hAnsi="Times New Roman" w:cs="Times New Roman"/>
          <w:color w:val="000000"/>
          <w:sz w:val="14"/>
          <w:szCs w:val="14"/>
        </w:rPr>
        <w:t>         </w:t>
      </w:r>
      <w:r>
        <w:rPr>
          <w:color w:val="000000"/>
        </w:rPr>
        <w:t>2022-3: Launch of resources for EYFS</w:t>
      </w:r>
    </w:p>
    <w:p w14:paraId="11127B15" w14:textId="77777777" w:rsidR="002E5EDC" w:rsidRDefault="002E5EDC" w:rsidP="002E5EDC">
      <w:pPr>
        <w:pStyle w:val="ListParagraph"/>
        <w:spacing w:after="0"/>
        <w:ind w:left="1080" w:hanging="360"/>
      </w:pPr>
      <w:r>
        <w:rPr>
          <w:rFonts w:ascii="Symbol" w:hAnsi="Symbol"/>
          <w:color w:val="000000"/>
        </w:rPr>
        <w:t>·</w:t>
      </w:r>
      <w:r>
        <w:rPr>
          <w:rFonts w:ascii="Times New Roman" w:hAnsi="Times New Roman" w:cs="Times New Roman"/>
          <w:color w:val="000000"/>
          <w:sz w:val="14"/>
          <w:szCs w:val="14"/>
        </w:rPr>
        <w:t>         </w:t>
      </w:r>
      <w:r>
        <w:rPr>
          <w:color w:val="000000"/>
        </w:rPr>
        <w:t>2023-4: Launch of resources for Years 1 &amp; 6</w:t>
      </w:r>
    </w:p>
    <w:p w14:paraId="0D089CB7" w14:textId="77777777" w:rsidR="002E5EDC" w:rsidRDefault="002E5EDC" w:rsidP="002E5EDC">
      <w:pPr>
        <w:pStyle w:val="ListParagraph"/>
        <w:spacing w:after="0"/>
        <w:ind w:left="1080" w:hanging="360"/>
      </w:pPr>
      <w:r>
        <w:rPr>
          <w:rFonts w:ascii="Symbol" w:hAnsi="Symbol"/>
          <w:color w:val="000000"/>
        </w:rPr>
        <w:t>·</w:t>
      </w:r>
      <w:r>
        <w:rPr>
          <w:rFonts w:ascii="Times New Roman" w:hAnsi="Times New Roman" w:cs="Times New Roman"/>
          <w:color w:val="000000"/>
          <w:sz w:val="14"/>
          <w:szCs w:val="14"/>
        </w:rPr>
        <w:t>         </w:t>
      </w:r>
      <w:r>
        <w:rPr>
          <w:color w:val="000000"/>
        </w:rPr>
        <w:t>2024-5: Launch of resources for Years 2 &amp; 5</w:t>
      </w:r>
    </w:p>
    <w:p w14:paraId="1E70C1EB" w14:textId="77777777" w:rsidR="002E5EDC" w:rsidRDefault="002E5EDC" w:rsidP="002E5EDC">
      <w:pPr>
        <w:pStyle w:val="ListParagraph"/>
        <w:spacing w:after="0"/>
        <w:ind w:left="1080" w:hanging="360"/>
      </w:pPr>
      <w:r>
        <w:rPr>
          <w:rFonts w:ascii="Symbol" w:hAnsi="Symbol"/>
          <w:color w:val="000000"/>
        </w:rPr>
        <w:t>·</w:t>
      </w:r>
      <w:r>
        <w:rPr>
          <w:rFonts w:ascii="Times New Roman" w:hAnsi="Times New Roman" w:cs="Times New Roman"/>
          <w:color w:val="000000"/>
          <w:sz w:val="14"/>
          <w:szCs w:val="14"/>
        </w:rPr>
        <w:t>         </w:t>
      </w:r>
      <w:r>
        <w:rPr>
          <w:color w:val="000000"/>
        </w:rPr>
        <w:t>2025-6: Launch of resources for Years 3 &amp; 4</w:t>
      </w:r>
    </w:p>
    <w:p w14:paraId="66CC1901" w14:textId="77777777" w:rsidR="002E5EDC" w:rsidRDefault="002E5EDC" w:rsidP="002E5EDC">
      <w:pPr>
        <w:pStyle w:val="ListParagraph"/>
        <w:spacing w:after="0"/>
        <w:ind w:left="1080"/>
      </w:pPr>
      <w:r>
        <w:rPr>
          <w:color w:val="000000"/>
        </w:rPr>
        <w:t> </w:t>
      </w:r>
    </w:p>
    <w:p w14:paraId="3EE823E3" w14:textId="77777777" w:rsidR="002E5EDC" w:rsidRDefault="002E5EDC" w:rsidP="002E5EDC">
      <w:pPr>
        <w:ind w:left="720"/>
      </w:pPr>
      <w:r>
        <w:rPr>
          <w:color w:val="000000"/>
        </w:rPr>
        <w:t>The Diocesan Education Service is delighted that these resources have found a platform with St Mary’s University and hope that current, trainee, and future teachers will benefit from them.  We welcome feedback as we continue to develop this offering.</w:t>
      </w:r>
    </w:p>
    <w:p w14:paraId="6AB5A436" w14:textId="77777777" w:rsidR="002E5EDC" w:rsidRDefault="002E5EDC" w:rsidP="002E5EDC">
      <w:pPr>
        <w:ind w:left="720"/>
      </w:pPr>
      <w:r>
        <w:rPr>
          <w:color w:val="000000"/>
        </w:rPr>
        <w:t> </w:t>
      </w:r>
    </w:p>
    <w:p w14:paraId="5569A945" w14:textId="77777777" w:rsidR="002E5EDC" w:rsidRDefault="002E5EDC" w:rsidP="002E5EDC">
      <w:pPr>
        <w:ind w:left="720"/>
      </w:pPr>
      <w:r>
        <w:rPr>
          <w:b/>
          <w:bCs/>
          <w:color w:val="000000"/>
        </w:rPr>
        <w:t>We are launching ‘Day by Day’ with Branch 3 for EYFS, Years 1, 2, 5 and 6, which has been granted Canonical approval and given permission to publish by the Bishop of Arundel and Brighton. ‘Day by Day’ </w:t>
      </w:r>
      <w:r>
        <w:rPr>
          <w:b/>
          <w:bCs/>
        </w:rPr>
        <w:t>resources </w:t>
      </w:r>
      <w:r>
        <w:rPr>
          <w:b/>
          <w:bCs/>
          <w:color w:val="000000"/>
        </w:rPr>
        <w:t>are also CES approved, with full endorsement pending completion of all Branches/Year Groups.</w:t>
      </w:r>
    </w:p>
    <w:p w14:paraId="518FAD5B" w14:textId="77777777" w:rsidR="002E5EDC" w:rsidRDefault="002E5EDC" w:rsidP="002E5EDC">
      <w:pPr>
        <w:ind w:left="720"/>
      </w:pPr>
      <w:r>
        <w:rPr>
          <w:color w:val="000000"/>
        </w:rPr>
        <w:t> </w:t>
      </w:r>
    </w:p>
    <w:p w14:paraId="0FFA6E7A" w14:textId="77777777" w:rsidR="002E5EDC" w:rsidRDefault="002E5EDC" w:rsidP="002E5EDC">
      <w:pPr>
        <w:ind w:left="720"/>
      </w:pPr>
      <w:r>
        <w:rPr>
          <w:color w:val="000000"/>
        </w:rPr>
        <w:t>The remaining Branches will be published on the St Mary’s University website on a half-termly basis.</w:t>
      </w:r>
    </w:p>
    <w:p w14:paraId="156CFFD0" w14:textId="77777777" w:rsidR="002E5EDC" w:rsidRDefault="002E5EDC" w:rsidP="002E5EDC">
      <w:pPr>
        <w:ind w:left="720"/>
      </w:pPr>
      <w:r>
        <w:rPr>
          <w:color w:val="000000"/>
        </w:rPr>
        <w:t> </w:t>
      </w:r>
    </w:p>
    <w:p w14:paraId="119E789A" w14:textId="77777777" w:rsidR="002E5EDC" w:rsidRDefault="002E5EDC" w:rsidP="002E5EDC">
      <w:r>
        <w:rPr>
          <w:color w:val="000000"/>
        </w:rPr>
        <w:t>Please visit the St Mary’s University partnership page to access ‘Day by Day’:</w:t>
      </w:r>
      <w:r>
        <w:rPr>
          <w:b/>
          <w:bCs/>
          <w:color w:val="000000"/>
        </w:rPr>
        <w:t> </w:t>
      </w:r>
      <w:hyperlink r:id="rId5" w:history="1">
        <w:r>
          <w:rPr>
            <w:rStyle w:val="Hyperlink"/>
            <w:b/>
            <w:bCs/>
            <w:color w:val="96607D"/>
          </w:rPr>
          <w:t>Teaching and learning resources at St Mary's University</w:t>
        </w:r>
      </w:hyperlink>
    </w:p>
    <w:p w14:paraId="0E81D598" w14:textId="77777777" w:rsidR="002E5EDC" w:rsidRDefault="002E5EDC"/>
    <w:sectPr w:rsidR="002E5E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DC"/>
    <w:rsid w:val="002E5EDC"/>
    <w:rsid w:val="00C7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2C41"/>
  <w15:chartTrackingRefBased/>
  <w15:docId w15:val="{34A476F5-D4D3-427D-8EC4-597C4D86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EDC"/>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2E5ED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2E5ED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2E5EDC"/>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2E5EDC"/>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2E5EDC"/>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2E5EDC"/>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2E5EDC"/>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2E5EDC"/>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2E5EDC"/>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E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E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E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E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E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E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E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E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EDC"/>
    <w:rPr>
      <w:rFonts w:eastAsiaTheme="majorEastAsia" w:cstheme="majorBidi"/>
      <w:color w:val="272727" w:themeColor="text1" w:themeTint="D8"/>
    </w:rPr>
  </w:style>
  <w:style w:type="paragraph" w:styleId="Title">
    <w:name w:val="Title"/>
    <w:basedOn w:val="Normal"/>
    <w:next w:val="Normal"/>
    <w:link w:val="TitleChar"/>
    <w:uiPriority w:val="10"/>
    <w:qFormat/>
    <w:rsid w:val="002E5ED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2E5E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EDC"/>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2E5E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EDC"/>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2E5EDC"/>
    <w:rPr>
      <w:i/>
      <w:iCs/>
      <w:color w:val="404040" w:themeColor="text1" w:themeTint="BF"/>
    </w:rPr>
  </w:style>
  <w:style w:type="paragraph" w:styleId="ListParagraph">
    <w:name w:val="List Paragraph"/>
    <w:basedOn w:val="Normal"/>
    <w:uiPriority w:val="34"/>
    <w:qFormat/>
    <w:rsid w:val="002E5EDC"/>
    <w:pPr>
      <w:spacing w:after="160" w:line="278" w:lineRule="auto"/>
      <w:ind w:left="720"/>
      <w:contextualSpacing/>
    </w:pPr>
    <w:rPr>
      <w:rFonts w:ascii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2E5EDC"/>
    <w:rPr>
      <w:i/>
      <w:iCs/>
      <w:color w:val="0F4761" w:themeColor="accent1" w:themeShade="BF"/>
    </w:rPr>
  </w:style>
  <w:style w:type="paragraph" w:styleId="IntenseQuote">
    <w:name w:val="Intense Quote"/>
    <w:basedOn w:val="Normal"/>
    <w:next w:val="Normal"/>
    <w:link w:val="IntenseQuoteChar"/>
    <w:uiPriority w:val="30"/>
    <w:qFormat/>
    <w:rsid w:val="002E5ED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2E5EDC"/>
    <w:rPr>
      <w:i/>
      <w:iCs/>
      <w:color w:val="0F4761" w:themeColor="accent1" w:themeShade="BF"/>
    </w:rPr>
  </w:style>
  <w:style w:type="character" w:styleId="IntenseReference">
    <w:name w:val="Intense Reference"/>
    <w:basedOn w:val="DefaultParagraphFont"/>
    <w:uiPriority w:val="32"/>
    <w:qFormat/>
    <w:rsid w:val="002E5EDC"/>
    <w:rPr>
      <w:b/>
      <w:bCs/>
      <w:smallCaps/>
      <w:color w:val="0F4761" w:themeColor="accent1" w:themeShade="BF"/>
      <w:spacing w:val="5"/>
    </w:rPr>
  </w:style>
  <w:style w:type="character" w:styleId="Hyperlink">
    <w:name w:val="Hyperlink"/>
    <w:basedOn w:val="DefaultParagraphFont"/>
    <w:uiPriority w:val="99"/>
    <w:semiHidden/>
    <w:unhideWhenUsed/>
    <w:rsid w:val="002E5E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7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marys.ac.uk/education/catholic-diocese/teaching-learning-resources.aspx" TargetMode="External"/><Relationship Id="rId4" Type="http://schemas.openxmlformats.org/officeDocument/2006/relationships/hyperlink" Target="https://www.abdiocese.org.uk/educatio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Colette Owen</dc:creator>
  <cp:keywords/>
  <dc:description/>
  <cp:lastModifiedBy>Colette Owen</cp:lastModifiedBy>
  <cp:revision>1</cp:revision>
  <dcterms:created xsi:type="dcterms:W3CDTF">2025-01-08T10:55:00Z</dcterms:created>
  <dcterms:modified xsi:type="dcterms:W3CDTF">2025-01-08T10:56:00Z</dcterms:modified>
</cp:coreProperties>
</file>