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73292" w14:textId="77777777" w:rsidR="00C76810" w:rsidRPr="00B637F6" w:rsidRDefault="00C76810" w:rsidP="00C76810">
      <w:pPr>
        <w:pStyle w:val="TOCHeading"/>
        <w:jc w:val="center"/>
        <w:rPr>
          <w:rFonts w:ascii="Calibri" w:hAnsi="Calibri" w:cs="Arial"/>
          <w:bCs/>
          <w:color w:val="auto"/>
          <w:sz w:val="24"/>
          <w:szCs w:val="24"/>
          <w:shd w:val="clear" w:color="auto" w:fill="FFFFFF"/>
        </w:rPr>
      </w:pPr>
      <w:r w:rsidRPr="00B637F6">
        <w:rPr>
          <w:rFonts w:ascii="Calibri" w:hAnsi="Calibri" w:cs="Arial"/>
          <w:bCs/>
          <w:color w:val="auto"/>
          <w:sz w:val="24"/>
          <w:szCs w:val="24"/>
          <w:shd w:val="clear" w:color="auto" w:fill="FFFFFF"/>
        </w:rPr>
        <w:t>[Diocese][Religious Order]</w:t>
      </w:r>
    </w:p>
    <w:p w14:paraId="30BBDE96" w14:textId="497E6418" w:rsidR="00C76810" w:rsidRPr="00B637F6" w:rsidRDefault="00C76810" w:rsidP="00C76810">
      <w:pPr>
        <w:pStyle w:val="Heading2"/>
        <w:numPr>
          <w:ilvl w:val="0"/>
          <w:numId w:val="0"/>
        </w:numPr>
        <w:spacing w:before="240" w:after="240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 xml:space="preserve">Compliance </w:t>
      </w:r>
      <w:r w:rsidR="00BB0635">
        <w:rPr>
          <w:rFonts w:ascii="Calibri" w:hAnsi="Calibri" w:cs="Arial"/>
          <w:b/>
          <w:sz w:val="24"/>
          <w:szCs w:val="24"/>
        </w:rPr>
        <w:t>C</w:t>
      </w:r>
      <w:r>
        <w:rPr>
          <w:rFonts w:ascii="Calibri" w:hAnsi="Calibri" w:cs="Arial"/>
          <w:b/>
          <w:sz w:val="24"/>
          <w:szCs w:val="24"/>
        </w:rPr>
        <w:t xml:space="preserve">hecklist for </w:t>
      </w:r>
      <w:r w:rsidR="00124946">
        <w:rPr>
          <w:rFonts w:ascii="Calibri" w:hAnsi="Calibri" w:cs="Arial"/>
          <w:b/>
          <w:sz w:val="24"/>
          <w:szCs w:val="24"/>
        </w:rPr>
        <w:t xml:space="preserve">Governing Bodies of </w:t>
      </w:r>
      <w:r w:rsidRPr="00B637F6">
        <w:rPr>
          <w:rFonts w:ascii="Calibri" w:hAnsi="Calibri" w:cs="Arial"/>
          <w:b/>
          <w:sz w:val="24"/>
          <w:szCs w:val="24"/>
        </w:rPr>
        <w:t>School Premises</w:t>
      </w:r>
    </w:p>
    <w:p w14:paraId="3256E846" w14:textId="77777777" w:rsidR="00C76810" w:rsidRPr="00B637F6" w:rsidRDefault="00C76810" w:rsidP="00C76810">
      <w:pPr>
        <w:rPr>
          <w:rFonts w:ascii="Calibri" w:hAnsi="Calibri" w:cs="Arial"/>
        </w:rPr>
      </w:pPr>
    </w:p>
    <w:p w14:paraId="4B199FB8" w14:textId="77777777" w:rsidR="00124946" w:rsidRPr="00B637F6" w:rsidRDefault="00124946" w:rsidP="00124946">
      <w:pPr>
        <w:spacing w:after="160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Overview</w:t>
      </w:r>
    </w:p>
    <w:p w14:paraId="31112AF7" w14:textId="434EA1EA" w:rsidR="00C301DB" w:rsidRDefault="00C76810" w:rsidP="00124946">
      <w:pPr>
        <w:spacing w:after="160"/>
        <w:jc w:val="both"/>
        <w:rPr>
          <w:rFonts w:ascii="Calibri" w:hAnsi="Calibri" w:cs="Arial"/>
        </w:rPr>
      </w:pPr>
      <w:r w:rsidRPr="007E6174">
        <w:rPr>
          <w:rFonts w:ascii="Calibri" w:hAnsi="Calibri" w:cs="Arial"/>
        </w:rPr>
        <w:t>Th</w:t>
      </w:r>
      <w:r w:rsidR="00BB0635">
        <w:rPr>
          <w:rFonts w:ascii="Calibri" w:hAnsi="Calibri" w:cs="Arial"/>
        </w:rPr>
        <w:t>e Trustees of [Diocese][Religious Order] require the School’s</w:t>
      </w:r>
      <w:r w:rsidR="00124946">
        <w:rPr>
          <w:rFonts w:ascii="Calibri" w:hAnsi="Calibri" w:cs="Arial"/>
        </w:rPr>
        <w:t xml:space="preserve"> nominated</w:t>
      </w:r>
      <w:r w:rsidR="00897206">
        <w:rPr>
          <w:rFonts w:ascii="Calibri" w:hAnsi="Calibri" w:cs="Arial"/>
        </w:rPr>
        <w:t xml:space="preserve"> or competent</w:t>
      </w:r>
      <w:r w:rsidR="00124946">
        <w:rPr>
          <w:rFonts w:ascii="Calibri" w:hAnsi="Calibri" w:cs="Arial"/>
        </w:rPr>
        <w:t xml:space="preserve"> person(s) </w:t>
      </w:r>
      <w:r w:rsidR="00BB0635">
        <w:rPr>
          <w:rFonts w:ascii="Calibri" w:hAnsi="Calibri" w:cs="Arial"/>
        </w:rPr>
        <w:t>to complete this checklist to</w:t>
      </w:r>
      <w:r w:rsidR="00897206">
        <w:rPr>
          <w:rFonts w:ascii="Calibri" w:hAnsi="Calibri" w:cs="Arial"/>
        </w:rPr>
        <w:t xml:space="preserve"> assist the [Diocese][Religious Order]</w:t>
      </w:r>
      <w:r w:rsidR="00124946">
        <w:rPr>
          <w:rFonts w:ascii="Calibri" w:hAnsi="Calibri" w:cs="Arial"/>
        </w:rPr>
        <w:t xml:space="preserve"> in </w:t>
      </w:r>
      <w:r w:rsidR="00897206">
        <w:rPr>
          <w:rFonts w:ascii="Calibri" w:hAnsi="Calibri" w:cs="Arial"/>
        </w:rPr>
        <w:t>assess</w:t>
      </w:r>
      <w:r w:rsidR="00124946">
        <w:rPr>
          <w:rFonts w:ascii="Calibri" w:hAnsi="Calibri" w:cs="Arial"/>
        </w:rPr>
        <w:t xml:space="preserve">ing </w:t>
      </w:r>
      <w:r w:rsidR="00897206">
        <w:rPr>
          <w:rFonts w:ascii="Calibri" w:hAnsi="Calibri" w:cs="Arial"/>
        </w:rPr>
        <w:t xml:space="preserve">the </w:t>
      </w:r>
      <w:r w:rsidR="00BB0635">
        <w:rPr>
          <w:rFonts w:ascii="Calibri" w:hAnsi="Calibri" w:cs="Arial"/>
        </w:rPr>
        <w:t>S</w:t>
      </w:r>
      <w:r w:rsidR="00124946">
        <w:rPr>
          <w:rFonts w:ascii="Calibri" w:hAnsi="Calibri" w:cs="Arial"/>
        </w:rPr>
        <w:t>chool</w:t>
      </w:r>
      <w:r w:rsidR="00897206">
        <w:rPr>
          <w:rFonts w:ascii="Calibri" w:hAnsi="Calibri" w:cs="Arial"/>
        </w:rPr>
        <w:t>’s</w:t>
      </w:r>
      <w:r w:rsidR="00124946">
        <w:rPr>
          <w:rFonts w:ascii="Calibri" w:hAnsi="Calibri" w:cs="Arial"/>
        </w:rPr>
        <w:t xml:space="preserve"> compliance with </w:t>
      </w:r>
      <w:r w:rsidR="00BB0635">
        <w:rPr>
          <w:rFonts w:ascii="Calibri" w:hAnsi="Calibri" w:cs="Arial"/>
        </w:rPr>
        <w:t>its</w:t>
      </w:r>
      <w:r w:rsidR="00124946">
        <w:rPr>
          <w:rFonts w:ascii="Calibri" w:hAnsi="Calibri" w:cs="Arial"/>
        </w:rPr>
        <w:t xml:space="preserve"> Health and Safety duties</w:t>
      </w:r>
      <w:r w:rsidR="00BB0635">
        <w:rPr>
          <w:rFonts w:ascii="Calibri" w:hAnsi="Calibri" w:cs="Arial"/>
        </w:rPr>
        <w:t>,</w:t>
      </w:r>
      <w:r w:rsidR="00124946">
        <w:rPr>
          <w:rFonts w:ascii="Calibri" w:hAnsi="Calibri" w:cs="Arial"/>
        </w:rPr>
        <w:t xml:space="preserve"> as identified within the Occupation </w:t>
      </w:r>
      <w:r w:rsidR="00862E35">
        <w:rPr>
          <w:rFonts w:ascii="Calibri" w:hAnsi="Calibri" w:cs="Arial"/>
        </w:rPr>
        <w:t>of Premises document</w:t>
      </w:r>
      <w:r w:rsidR="00124946">
        <w:rPr>
          <w:rFonts w:ascii="Calibri" w:hAnsi="Calibri" w:cs="Arial"/>
        </w:rPr>
        <w:t>.</w:t>
      </w:r>
    </w:p>
    <w:p w14:paraId="2A852DCD" w14:textId="560478B2" w:rsidR="002F0D1F" w:rsidRPr="003D7FF0" w:rsidRDefault="002F0D1F" w:rsidP="002F0D1F">
      <w:pPr>
        <w:spacing w:after="160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T</w:t>
      </w:r>
      <w:r w:rsidRPr="00973310">
        <w:rPr>
          <w:rFonts w:ascii="Calibri" w:hAnsi="Calibri" w:cs="Arial"/>
          <w:bCs/>
        </w:rPr>
        <w:t xml:space="preserve">he Governing Body, whose undertaking is the day to day running of the </w:t>
      </w:r>
      <w:r>
        <w:rPr>
          <w:rFonts w:ascii="Calibri" w:hAnsi="Calibri" w:cs="Arial"/>
          <w:bCs/>
        </w:rPr>
        <w:t>S</w:t>
      </w:r>
      <w:r w:rsidRPr="00973310">
        <w:rPr>
          <w:rFonts w:ascii="Calibri" w:hAnsi="Calibri" w:cs="Arial"/>
          <w:bCs/>
        </w:rPr>
        <w:t xml:space="preserve">chool, </w:t>
      </w:r>
      <w:r>
        <w:rPr>
          <w:rFonts w:ascii="Calibri" w:hAnsi="Calibri" w:cs="Arial"/>
          <w:bCs/>
        </w:rPr>
        <w:t xml:space="preserve">is </w:t>
      </w:r>
      <w:r w:rsidRPr="00973310">
        <w:rPr>
          <w:rFonts w:ascii="Calibri" w:hAnsi="Calibri" w:cs="Arial"/>
          <w:bCs/>
        </w:rPr>
        <w:t xml:space="preserve">the dutyholder for the purposes </w:t>
      </w:r>
      <w:r w:rsidR="00862E35">
        <w:rPr>
          <w:rFonts w:ascii="Calibri" w:hAnsi="Calibri" w:cs="Arial"/>
          <w:bCs/>
        </w:rPr>
        <w:t xml:space="preserve">of </w:t>
      </w:r>
      <w:r w:rsidRPr="00973310">
        <w:rPr>
          <w:rFonts w:ascii="Calibri" w:hAnsi="Calibri" w:cs="Arial"/>
          <w:bCs/>
        </w:rPr>
        <w:t>health and safety legislation</w:t>
      </w:r>
      <w:r>
        <w:rPr>
          <w:rFonts w:ascii="Calibri" w:hAnsi="Calibri" w:cs="Arial"/>
          <w:bCs/>
        </w:rPr>
        <w:t xml:space="preserve"> and</w:t>
      </w:r>
      <w:r w:rsidRPr="00973310">
        <w:rPr>
          <w:rFonts w:ascii="Calibri" w:hAnsi="Calibri" w:cs="Arial"/>
          <w:bCs/>
        </w:rPr>
        <w:t xml:space="preserve"> must discharge all of its duties as dutyholder under a</w:t>
      </w:r>
      <w:r>
        <w:rPr>
          <w:rFonts w:ascii="Calibri" w:hAnsi="Calibri" w:cs="Arial"/>
          <w:bCs/>
        </w:rPr>
        <w:t>ll</w:t>
      </w:r>
      <w:r w:rsidRPr="00973310">
        <w:rPr>
          <w:rFonts w:ascii="Calibri" w:hAnsi="Calibri" w:cs="Arial"/>
          <w:bCs/>
        </w:rPr>
        <w:t xml:space="preserve"> relevant hea</w:t>
      </w:r>
      <w:r>
        <w:rPr>
          <w:rFonts w:ascii="Calibri" w:hAnsi="Calibri" w:cs="Arial"/>
          <w:bCs/>
        </w:rPr>
        <w:t>l</w:t>
      </w:r>
      <w:r w:rsidRPr="00973310">
        <w:rPr>
          <w:rFonts w:ascii="Calibri" w:hAnsi="Calibri" w:cs="Arial"/>
          <w:bCs/>
        </w:rPr>
        <w:t>th and safety provisions in their entirety.</w:t>
      </w:r>
    </w:p>
    <w:p w14:paraId="520D4B51" w14:textId="09B17875" w:rsidR="00E75AE6" w:rsidRDefault="00BB0635" w:rsidP="00E75AE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The matters addressed in this checklist are directly relevant to the Trustees’ interests as owners of the School buildings </w:t>
      </w:r>
      <w:r w:rsidR="00083D68">
        <w:rPr>
          <w:rFonts w:ascii="Calibri" w:hAnsi="Calibri" w:cs="Arial"/>
        </w:rPr>
        <w:t xml:space="preserve">only </w:t>
      </w:r>
      <w:r>
        <w:rPr>
          <w:rFonts w:ascii="Calibri" w:hAnsi="Calibri" w:cs="Arial"/>
        </w:rPr>
        <w:t xml:space="preserve">and so the checklist is not an exhaustive list of the areas which the School must </w:t>
      </w:r>
      <w:r w:rsidR="00083D68">
        <w:rPr>
          <w:rFonts w:ascii="Calibri" w:hAnsi="Calibri" w:cs="Arial"/>
        </w:rPr>
        <w:t>address</w:t>
      </w:r>
      <w:r>
        <w:rPr>
          <w:rFonts w:ascii="Calibri" w:hAnsi="Calibri" w:cs="Arial"/>
        </w:rPr>
        <w:t xml:space="preserve">. </w:t>
      </w:r>
    </w:p>
    <w:p w14:paraId="7866E1EA" w14:textId="77777777" w:rsidR="003A54CA" w:rsidRDefault="003A54CA" w:rsidP="00E75AE6">
      <w:pPr>
        <w:jc w:val="both"/>
        <w:rPr>
          <w:rFonts w:ascii="Calibri" w:hAnsi="Calibri" w:cs="Arial"/>
        </w:rPr>
      </w:pPr>
    </w:p>
    <w:p w14:paraId="4CF9A743" w14:textId="77777777" w:rsidR="00E75AE6" w:rsidRDefault="00E75AE6" w:rsidP="00124946">
      <w:pPr>
        <w:spacing w:after="160"/>
        <w:jc w:val="both"/>
        <w:rPr>
          <w:rFonts w:ascii="Calibri" w:hAnsi="Calibr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1"/>
        <w:gridCol w:w="4739"/>
        <w:gridCol w:w="888"/>
        <w:gridCol w:w="1508"/>
      </w:tblGrid>
      <w:tr w:rsidR="00CD4045" w:rsidRPr="00124946" w14:paraId="20F63859" w14:textId="35F9F024" w:rsidTr="00CD4045">
        <w:tc>
          <w:tcPr>
            <w:tcW w:w="1881" w:type="dxa"/>
            <w:shd w:val="clear" w:color="auto" w:fill="2E74B5" w:themeFill="accent1" w:themeFillShade="BF"/>
            <w:vAlign w:val="center"/>
          </w:tcPr>
          <w:p w14:paraId="6A392564" w14:textId="77777777" w:rsidR="00CD4045" w:rsidRPr="00083D68" w:rsidRDefault="00CD4045" w:rsidP="00CD4045">
            <w:pPr>
              <w:spacing w:after="16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83D68">
              <w:rPr>
                <w:rFonts w:asciiTheme="minorHAnsi" w:hAnsiTheme="minorHAnsi" w:cstheme="minorHAnsi"/>
                <w:b/>
                <w:color w:val="FFFFFF" w:themeColor="background1"/>
              </w:rPr>
              <w:t>Item</w:t>
            </w:r>
          </w:p>
        </w:tc>
        <w:tc>
          <w:tcPr>
            <w:tcW w:w="4739" w:type="dxa"/>
            <w:shd w:val="clear" w:color="auto" w:fill="2E74B5" w:themeFill="accent1" w:themeFillShade="BF"/>
            <w:vAlign w:val="center"/>
          </w:tcPr>
          <w:p w14:paraId="2D5C6511" w14:textId="0BFB9C52" w:rsidR="00CD4045" w:rsidRPr="00083D68" w:rsidRDefault="00CD4045" w:rsidP="00CD4045">
            <w:pPr>
              <w:spacing w:after="160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083D68">
              <w:rPr>
                <w:rFonts w:asciiTheme="minorHAnsi" w:hAnsiTheme="minorHAnsi" w:cstheme="minorHAnsi"/>
                <w:b/>
                <w:color w:val="FFFFFF" w:themeColor="background1"/>
              </w:rPr>
              <w:t>Detai</w:t>
            </w: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l</w:t>
            </w:r>
          </w:p>
        </w:tc>
        <w:tc>
          <w:tcPr>
            <w:tcW w:w="888" w:type="dxa"/>
            <w:shd w:val="clear" w:color="auto" w:fill="2E74B5" w:themeFill="accent1" w:themeFillShade="BF"/>
            <w:vAlign w:val="center"/>
          </w:tcPr>
          <w:p w14:paraId="63A73702" w14:textId="599DD512" w:rsidR="00CD4045" w:rsidRPr="0028555E" w:rsidRDefault="00CD4045" w:rsidP="00CD40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2"/>
                <w:szCs w:val="12"/>
              </w:rPr>
            </w:pPr>
            <w:r w:rsidRPr="00083D68">
              <w:rPr>
                <w:rFonts w:asciiTheme="minorHAnsi" w:hAnsiTheme="minorHAnsi" w:cstheme="minorHAnsi"/>
                <w:b/>
                <w:color w:val="FFFFFF" w:themeColor="background1"/>
              </w:rPr>
              <w:t>Y/N</w:t>
            </w:r>
          </w:p>
        </w:tc>
        <w:tc>
          <w:tcPr>
            <w:tcW w:w="1508" w:type="dxa"/>
            <w:shd w:val="clear" w:color="auto" w:fill="2E74B5" w:themeFill="accent1" w:themeFillShade="BF"/>
            <w:vAlign w:val="center"/>
          </w:tcPr>
          <w:p w14:paraId="507E73DD" w14:textId="6FD94CD2" w:rsidR="00CD4045" w:rsidRPr="00083D68" w:rsidRDefault="00CD4045" w:rsidP="00CD4045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Comments</w:t>
            </w:r>
          </w:p>
        </w:tc>
      </w:tr>
      <w:tr w:rsidR="00CD4045" w:rsidRPr="00124946" w14:paraId="1A09926E" w14:textId="1E2FB683" w:rsidTr="00CD4045">
        <w:tc>
          <w:tcPr>
            <w:tcW w:w="1881" w:type="dxa"/>
          </w:tcPr>
          <w:p w14:paraId="5C974AD5" w14:textId="77777777" w:rsidR="00CD4045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C6209" w14:textId="4DDE19F9" w:rsidR="00CD4045" w:rsidRPr="00494A97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A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Building/premises Integrity </w:t>
            </w:r>
          </w:p>
        </w:tc>
        <w:tc>
          <w:tcPr>
            <w:tcW w:w="4739" w:type="dxa"/>
          </w:tcPr>
          <w:p w14:paraId="3E881E92" w14:textId="77777777" w:rsidR="00CD4045" w:rsidRDefault="00CD4045" w:rsidP="00494A97">
            <w:pPr>
              <w:pStyle w:val="ListParagraph"/>
              <w:spacing w:after="160"/>
              <w:ind w:lef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A9B37C" w14:textId="695DD60F" w:rsidR="00CD4045" w:rsidRPr="00124946" w:rsidRDefault="003B011C" w:rsidP="00CD4045">
            <w:pPr>
              <w:pStyle w:val="ListParagraph"/>
              <w:numPr>
                <w:ilvl w:val="0"/>
                <w:numId w:val="10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confirm the date of the last</w:t>
            </w:r>
            <w:r w:rsidR="00CD4045" w:rsidRPr="00124946">
              <w:rPr>
                <w:rFonts w:asciiTheme="minorHAnsi" w:hAnsiTheme="minorHAnsi" w:cstheme="minorHAnsi"/>
                <w:sz w:val="22"/>
                <w:szCs w:val="22"/>
              </w:rPr>
              <w:t xml:space="preserve"> structural survey of the premises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22B591" w14:textId="6C5088EA" w:rsidR="00CD4045" w:rsidRDefault="00CD4045" w:rsidP="00CD4045">
            <w:pPr>
              <w:pStyle w:val="ListParagraph"/>
              <w:numPr>
                <w:ilvl w:val="0"/>
                <w:numId w:val="10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Has any structural work been undertaken in the last 12 months?</w:t>
            </w:r>
          </w:p>
          <w:p w14:paraId="26576913" w14:textId="29AE6A60" w:rsidR="00CD4045" w:rsidRDefault="00CD4045" w:rsidP="00CD4045">
            <w:pPr>
              <w:pStyle w:val="ListParagraph"/>
              <w:numPr>
                <w:ilvl w:val="0"/>
                <w:numId w:val="10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Was that work authorised by trustees before it commenced?</w:t>
            </w:r>
          </w:p>
          <w:p w14:paraId="0266CD41" w14:textId="4B388E39" w:rsidR="00CD4045" w:rsidRDefault="00CD4045" w:rsidP="00CD4045">
            <w:pPr>
              <w:pStyle w:val="ListParagraph"/>
              <w:numPr>
                <w:ilvl w:val="0"/>
                <w:numId w:val="10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a process </w:t>
            </w:r>
            <w:r w:rsidR="003B011C">
              <w:rPr>
                <w:rFonts w:asciiTheme="minorHAnsi" w:hAnsiTheme="minorHAnsi" w:cstheme="minorHAnsi"/>
                <w:sz w:val="22"/>
                <w:szCs w:val="22"/>
              </w:rPr>
              <w:t xml:space="preserve">in place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checking contractors’ competence and insurance</w:t>
            </w:r>
            <w:r w:rsidR="003B011C">
              <w:rPr>
                <w:rFonts w:asciiTheme="minorHAnsi" w:hAnsiTheme="minorHAnsi" w:cstheme="minorHAnsi"/>
                <w:sz w:val="22"/>
                <w:szCs w:val="22"/>
              </w:rPr>
              <w:t xml:space="preserve"> before they are appointed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  <w:r w:rsidR="003B01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CDCF7CD" w14:textId="77777777" w:rsidR="00CD4045" w:rsidRDefault="00CD4045" w:rsidP="00CD4045">
            <w:pPr>
              <w:pStyle w:val="ListParagraph"/>
              <w:numPr>
                <w:ilvl w:val="0"/>
                <w:numId w:val="10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 the premises in a good state of repair?</w:t>
            </w:r>
          </w:p>
          <w:p w14:paraId="041B4E5E" w14:textId="2F934334" w:rsidR="00CD4045" w:rsidRDefault="00CD4045" w:rsidP="00CD4045">
            <w:pPr>
              <w:pStyle w:val="ListParagraph"/>
              <w:numPr>
                <w:ilvl w:val="0"/>
                <w:numId w:val="10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a tree survey in place and is work undertaken at appropriate stages?</w:t>
            </w:r>
          </w:p>
          <w:p w14:paraId="2023716F" w14:textId="77777777" w:rsidR="00CD4045" w:rsidRDefault="00CD4045" w:rsidP="00CD4045">
            <w:pPr>
              <w:pStyle w:val="ListParagraph"/>
              <w:numPr>
                <w:ilvl w:val="0"/>
                <w:numId w:val="10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a glazing assessment in place?</w:t>
            </w:r>
          </w:p>
          <w:p w14:paraId="01549375" w14:textId="6C6BD7DA" w:rsidR="00CD4045" w:rsidRPr="00CD4045" w:rsidRDefault="00CD4045" w:rsidP="00CD4045">
            <w:pPr>
              <w:pStyle w:val="ListParagraph"/>
              <w:numPr>
                <w:ilvl w:val="0"/>
                <w:numId w:val="10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there a system of regular checks of </w:t>
            </w:r>
            <w:r w:rsidR="003B011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premises for slip/trip hazards and safe access/egress?</w:t>
            </w:r>
          </w:p>
        </w:tc>
        <w:tc>
          <w:tcPr>
            <w:tcW w:w="888" w:type="dxa"/>
          </w:tcPr>
          <w:p w14:paraId="24A99D70" w14:textId="77777777" w:rsidR="00CD4045" w:rsidRPr="00124946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27796F2C" w14:textId="77777777" w:rsidR="00CD4045" w:rsidRPr="00124946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045" w:rsidRPr="00151010" w14:paraId="5E154AED" w14:textId="78AAAB92" w:rsidTr="00CD4045">
        <w:tc>
          <w:tcPr>
            <w:tcW w:w="1881" w:type="dxa"/>
          </w:tcPr>
          <w:p w14:paraId="3E600EB5" w14:textId="77777777" w:rsidR="00CD4045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3428A" w14:textId="331EC45E" w:rsidR="00CD4045" w:rsidRPr="00494A97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A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Fire Safety</w:t>
            </w:r>
          </w:p>
        </w:tc>
        <w:tc>
          <w:tcPr>
            <w:tcW w:w="4739" w:type="dxa"/>
          </w:tcPr>
          <w:p w14:paraId="16FD8E75" w14:textId="77777777" w:rsidR="00CD4045" w:rsidRDefault="00CD4045" w:rsidP="00494A97">
            <w:pPr>
              <w:pStyle w:val="ListParagraph"/>
              <w:spacing w:after="160"/>
              <w:ind w:lef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5C8FA6" w14:textId="484662B3" w:rsidR="00CD4045" w:rsidRPr="00151010" w:rsidRDefault="00CD4045" w:rsidP="00CD4045">
            <w:pPr>
              <w:pStyle w:val="ListParagraph"/>
              <w:numPr>
                <w:ilvl w:val="0"/>
                <w:numId w:val="11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>Is a Fire Risk assessment in place and has it been complied with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8FF9790" w14:textId="696509D5" w:rsidR="00CD4045" w:rsidRPr="00151010" w:rsidRDefault="00CD4045" w:rsidP="00CD4045">
            <w:pPr>
              <w:pStyle w:val="ListParagraph"/>
              <w:numPr>
                <w:ilvl w:val="0"/>
                <w:numId w:val="11"/>
              </w:numPr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there </w:t>
            </w: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 xml:space="preserve">regular inspections and maintenance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 xml:space="preserve"> all fire protection systems and equipment and are records kept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30665B5C" w14:textId="263D91B7" w:rsidR="00CD4045" w:rsidRPr="00151010" w:rsidRDefault="00CD4045" w:rsidP="00CD4045">
            <w:pPr>
              <w:pStyle w:val="ListParagraph"/>
              <w:numPr>
                <w:ilvl w:val="0"/>
                <w:numId w:val="11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>Are fire drills, evacuation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procedure</w:t>
            </w: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 xml:space="preserve"> fire marshals in place?</w:t>
            </w:r>
          </w:p>
        </w:tc>
        <w:tc>
          <w:tcPr>
            <w:tcW w:w="888" w:type="dxa"/>
          </w:tcPr>
          <w:p w14:paraId="61CBAF69" w14:textId="77777777" w:rsidR="00CD4045" w:rsidRPr="00151010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4684EFE8" w14:textId="77777777" w:rsidR="00CD4045" w:rsidRPr="00151010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045" w:rsidRPr="00151010" w14:paraId="47E6FE4A" w14:textId="74F47876" w:rsidTr="00CD4045">
        <w:tc>
          <w:tcPr>
            <w:tcW w:w="1881" w:type="dxa"/>
          </w:tcPr>
          <w:p w14:paraId="23DFF017" w14:textId="304560C0" w:rsidR="00CD4045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E842A2" w14:textId="184ED8CD" w:rsidR="00CD4045" w:rsidRPr="00494A97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A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Statutory Inspections </w:t>
            </w:r>
          </w:p>
        </w:tc>
        <w:tc>
          <w:tcPr>
            <w:tcW w:w="4739" w:type="dxa"/>
          </w:tcPr>
          <w:p w14:paraId="0A465400" w14:textId="77777777" w:rsidR="00CD4045" w:rsidRDefault="00CD4045" w:rsidP="00494A97">
            <w:pPr>
              <w:pStyle w:val="ListParagraph"/>
              <w:spacing w:after="160"/>
              <w:ind w:lef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12733" w14:textId="27A8C311" w:rsidR="00CD4045" w:rsidRPr="00151010" w:rsidRDefault="00CD4045" w:rsidP="00CD4045">
            <w:pPr>
              <w:pStyle w:val="ListParagraph"/>
              <w:numPr>
                <w:ilvl w:val="0"/>
                <w:numId w:val="12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>Are gas safety inspections undertaken on a</w:t>
            </w:r>
            <w:r w:rsidR="003B011C">
              <w:rPr>
                <w:rFonts w:asciiTheme="minorHAnsi" w:hAnsiTheme="minorHAnsi" w:cstheme="minorHAnsi"/>
                <w:sz w:val="22"/>
                <w:szCs w:val="22"/>
              </w:rPr>
              <w:t>n annual</w:t>
            </w: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 xml:space="preserve"> basis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2259D487" w14:textId="0A714191" w:rsidR="00CD4045" w:rsidRPr="00151010" w:rsidRDefault="00CD4045" w:rsidP="00CD4045">
            <w:pPr>
              <w:pStyle w:val="ListParagraph"/>
              <w:numPr>
                <w:ilvl w:val="0"/>
                <w:numId w:val="12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>Is 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 to date</w:t>
            </w: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 xml:space="preserve"> electrical safety certificate in place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10EFA18" w14:textId="2AC4C2EC" w:rsidR="00CD4045" w:rsidRDefault="00CD4045" w:rsidP="00CD4045">
            <w:pPr>
              <w:pStyle w:val="ListParagraph"/>
              <w:numPr>
                <w:ilvl w:val="0"/>
                <w:numId w:val="12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704">
              <w:rPr>
                <w:rFonts w:asciiTheme="minorHAnsi" w:hAnsiTheme="minorHAnsi" w:cstheme="minorHAnsi"/>
                <w:sz w:val="22"/>
                <w:szCs w:val="22"/>
              </w:rPr>
              <w:t>Has PAT testing been undertaken</w:t>
            </w:r>
            <w:r w:rsidR="003B011C">
              <w:rPr>
                <w:rFonts w:asciiTheme="minorHAnsi" w:hAnsiTheme="minorHAnsi" w:cstheme="minorHAnsi"/>
                <w:sz w:val="22"/>
                <w:szCs w:val="22"/>
              </w:rPr>
              <w:t xml:space="preserve"> in the last 12 months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51D80E92" w14:textId="373700B7" w:rsidR="00CD4045" w:rsidRPr="008F5704" w:rsidRDefault="00CD4045" w:rsidP="00CD4045">
            <w:pPr>
              <w:pStyle w:val="ListParagraph"/>
              <w:numPr>
                <w:ilvl w:val="0"/>
                <w:numId w:val="12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704">
              <w:rPr>
                <w:rFonts w:asciiTheme="minorHAnsi" w:hAnsiTheme="minorHAnsi" w:cstheme="minorHAnsi"/>
                <w:sz w:val="22"/>
                <w:szCs w:val="22"/>
              </w:rPr>
              <w:t>Have water systems been checked and legionella risk assessments been put in place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8B3D945" w14:textId="7D5C7BA9" w:rsidR="00CD4045" w:rsidRPr="00151010" w:rsidRDefault="00CD4045" w:rsidP="00CD4045">
            <w:pPr>
              <w:pStyle w:val="ListParagraph"/>
              <w:numPr>
                <w:ilvl w:val="0"/>
                <w:numId w:val="12"/>
              </w:numPr>
              <w:spacing w:after="160"/>
              <w:ind w:left="278" w:hanging="27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>Is an asbestos survey in place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88" w:type="dxa"/>
          </w:tcPr>
          <w:p w14:paraId="56A30AED" w14:textId="77777777" w:rsidR="00CD4045" w:rsidRPr="00151010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61BE3742" w14:textId="77777777" w:rsidR="00CD4045" w:rsidRPr="00151010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045" w:rsidRPr="00151010" w14:paraId="29124FAB" w14:textId="595ACA7F" w:rsidTr="00CD4045">
        <w:tc>
          <w:tcPr>
            <w:tcW w:w="1881" w:type="dxa"/>
          </w:tcPr>
          <w:p w14:paraId="65C4EFF4" w14:textId="77777777" w:rsidR="00CD4045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B62EB5" w14:textId="610A5DFF" w:rsidR="00CD4045" w:rsidRPr="00494A97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A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Use of Building</w:t>
            </w:r>
          </w:p>
        </w:tc>
        <w:tc>
          <w:tcPr>
            <w:tcW w:w="4739" w:type="dxa"/>
          </w:tcPr>
          <w:p w14:paraId="7D75735D" w14:textId="77777777" w:rsidR="00CD4045" w:rsidRDefault="00CD4045" w:rsidP="00494A97">
            <w:pPr>
              <w:pStyle w:val="ListParagraph"/>
              <w:spacing w:after="160"/>
              <w:ind w:lef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2A96B7" w14:textId="3E3F603E" w:rsidR="00CD4045" w:rsidRPr="00151010" w:rsidRDefault="00CD4045" w:rsidP="00BF6543">
            <w:pPr>
              <w:pStyle w:val="ListParagraph"/>
              <w:numPr>
                <w:ilvl w:val="0"/>
                <w:numId w:val="6"/>
              </w:numPr>
              <w:spacing w:after="160"/>
              <w:ind w:left="282" w:hanging="2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 xml:space="preserve">premises being used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>authorised purposes</w:t>
            </w:r>
            <w:bookmarkStart w:id="0" w:name="_GoBack"/>
            <w:bookmarkEnd w:id="0"/>
            <w:r w:rsidRPr="00151010">
              <w:rPr>
                <w:rFonts w:asciiTheme="minorHAnsi" w:hAnsiTheme="minorHAnsi" w:cstheme="minorHAnsi"/>
                <w:sz w:val="22"/>
                <w:szCs w:val="22"/>
              </w:rPr>
              <w:t xml:space="preserve"> namely </w:t>
            </w:r>
            <w:r w:rsidR="00B7001D">
              <w:rPr>
                <w:rFonts w:asciiTheme="minorHAnsi" w:hAnsiTheme="minorHAnsi" w:cstheme="minorHAnsi"/>
                <w:sz w:val="22"/>
                <w:szCs w:val="22"/>
              </w:rPr>
              <w:t>to conduct a Catholic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888" w:type="dxa"/>
          </w:tcPr>
          <w:p w14:paraId="1FE4D6D4" w14:textId="77777777" w:rsidR="00CD4045" w:rsidRPr="00151010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0B175D15" w14:textId="77777777" w:rsidR="00CD4045" w:rsidRPr="00151010" w:rsidRDefault="00CD4045" w:rsidP="00124946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4045" w:rsidRPr="00151010" w14:paraId="21C79DCA" w14:textId="1A5A942C" w:rsidTr="00CD4045">
        <w:tc>
          <w:tcPr>
            <w:tcW w:w="1881" w:type="dxa"/>
          </w:tcPr>
          <w:p w14:paraId="707C76DC" w14:textId="77777777" w:rsidR="00CD4045" w:rsidRDefault="00CD4045" w:rsidP="00151010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A1094" w14:textId="4F364832" w:rsidR="00CD4045" w:rsidRPr="00494A97" w:rsidRDefault="00CD4045" w:rsidP="00151010">
            <w:pPr>
              <w:spacing w:after="16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94A9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Disabled Persons</w:t>
            </w:r>
          </w:p>
        </w:tc>
        <w:tc>
          <w:tcPr>
            <w:tcW w:w="4739" w:type="dxa"/>
          </w:tcPr>
          <w:p w14:paraId="77EA15C6" w14:textId="77777777" w:rsidR="00CD4045" w:rsidRDefault="00CD4045" w:rsidP="00494A97">
            <w:pPr>
              <w:pStyle w:val="ListParagraph"/>
              <w:ind w:lef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196A67" w14:textId="05121ACB" w:rsidR="00CD4045" w:rsidRPr="00494A97" w:rsidRDefault="00CD4045" w:rsidP="00494A97">
            <w:pPr>
              <w:pStyle w:val="ListParagraph"/>
              <w:numPr>
                <w:ilvl w:val="0"/>
                <w:numId w:val="7"/>
              </w:numPr>
              <w:ind w:left="282" w:hanging="2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51010">
              <w:rPr>
                <w:rFonts w:asciiTheme="minorHAnsi" w:hAnsiTheme="minorHAnsi" w:cstheme="minorHAnsi"/>
                <w:sz w:val="22"/>
                <w:szCs w:val="22"/>
              </w:rPr>
              <w:t>Are reasonable adjustments made to facilitate the inclusion of disabled and temporarily disabled persons?</w:t>
            </w:r>
          </w:p>
          <w:p w14:paraId="4F13AE69" w14:textId="77777777" w:rsidR="00CD4045" w:rsidRPr="00E235A0" w:rsidRDefault="00CD4045" w:rsidP="00BF6543">
            <w:pPr>
              <w:ind w:left="282" w:hanging="294"/>
              <w:jc w:val="both"/>
              <w:rPr>
                <w:sz w:val="20"/>
                <w:szCs w:val="20"/>
              </w:rPr>
            </w:pPr>
          </w:p>
        </w:tc>
        <w:tc>
          <w:tcPr>
            <w:tcW w:w="888" w:type="dxa"/>
          </w:tcPr>
          <w:p w14:paraId="4116C670" w14:textId="77777777" w:rsidR="00CD4045" w:rsidRPr="00151010" w:rsidRDefault="00CD4045" w:rsidP="00151010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8" w:type="dxa"/>
          </w:tcPr>
          <w:p w14:paraId="1FF30F8A" w14:textId="77777777" w:rsidR="00CD4045" w:rsidRPr="00151010" w:rsidRDefault="00CD4045" w:rsidP="00151010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FD25D4" w14:textId="523AE16C" w:rsidR="00124946" w:rsidRDefault="00124946" w:rsidP="00124946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6EFF9888" w14:textId="77777777" w:rsidR="00BF6543" w:rsidRDefault="00BF6543" w:rsidP="00124946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34776EF4" w14:textId="77777777" w:rsidR="00BF6543" w:rsidRDefault="00BF6543" w:rsidP="00124946">
      <w:pPr>
        <w:spacing w:after="160"/>
        <w:jc w:val="both"/>
        <w:rPr>
          <w:rFonts w:asciiTheme="minorHAnsi" w:hAnsiTheme="minorHAnsi" w:cstheme="minorHAnsi"/>
          <w:sz w:val="22"/>
          <w:szCs w:val="22"/>
        </w:rPr>
      </w:pPr>
    </w:p>
    <w:p w14:paraId="5BEAFA6B" w14:textId="59DED7BB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F1E">
        <w:rPr>
          <w:rFonts w:asciiTheme="minorHAnsi" w:hAnsiTheme="minorHAnsi" w:cstheme="minorHAnsi"/>
          <w:b/>
          <w:bCs/>
          <w:sz w:val="22"/>
          <w:szCs w:val="22"/>
        </w:rPr>
        <w:t>Signed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101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101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101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101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101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C101D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</w:t>
      </w:r>
    </w:p>
    <w:p w14:paraId="1A936A09" w14:textId="2E5BFA9F" w:rsidR="002F0D1F" w:rsidRPr="00317F1E" w:rsidRDefault="00DC101D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F1E">
        <w:rPr>
          <w:rFonts w:asciiTheme="minorHAnsi" w:hAnsiTheme="minorHAnsi" w:cstheme="minorHAnsi"/>
          <w:b/>
          <w:bCs/>
          <w:sz w:val="22"/>
          <w:szCs w:val="22"/>
        </w:rPr>
        <w:t>by the School’s nominated/competent person</w:t>
      </w:r>
    </w:p>
    <w:p w14:paraId="0961BD80" w14:textId="77777777" w:rsidR="00DC101D" w:rsidRDefault="00DC101D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BAB2E" w14:textId="55070543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F1E">
        <w:rPr>
          <w:rFonts w:asciiTheme="minorHAnsi" w:hAnsiTheme="minorHAnsi" w:cstheme="minorHAnsi"/>
          <w:b/>
          <w:bCs/>
          <w:sz w:val="22"/>
          <w:szCs w:val="22"/>
        </w:rPr>
        <w:t>Print Name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</w:t>
      </w:r>
    </w:p>
    <w:p w14:paraId="779F0907" w14:textId="77777777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0F965" w14:textId="17D043DC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F1E">
        <w:rPr>
          <w:rFonts w:asciiTheme="minorHAnsi" w:hAnsiTheme="minorHAnsi" w:cstheme="minorHAnsi"/>
          <w:b/>
          <w:bCs/>
          <w:sz w:val="22"/>
          <w:szCs w:val="22"/>
        </w:rPr>
        <w:t xml:space="preserve">Enter job title 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</w:t>
      </w:r>
    </w:p>
    <w:p w14:paraId="186F2ED3" w14:textId="7C642054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921E4" w14:textId="387BB52F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F1E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</w:t>
      </w:r>
    </w:p>
    <w:p w14:paraId="1F41BE38" w14:textId="382B2C0F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45FA63" w14:textId="0478CA71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FAF65E" w14:textId="77777777" w:rsidR="00BF6543" w:rsidRPr="00317F1E" w:rsidRDefault="00BF6543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A674D" w14:textId="1329DD33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17BA7B" w14:textId="0B1B0C3A" w:rsidR="002F0D1F" w:rsidRPr="00317F1E" w:rsidRDefault="00DC101D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BF6543" w:rsidRPr="00317F1E">
        <w:rPr>
          <w:rFonts w:asciiTheme="minorHAnsi" w:hAnsiTheme="minorHAnsi" w:cstheme="minorHAnsi"/>
          <w:b/>
          <w:bCs/>
          <w:sz w:val="22"/>
          <w:szCs w:val="22"/>
        </w:rPr>
        <w:t>igned</w:t>
      </w:r>
      <w:r w:rsidR="002F0D1F"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0D1F"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F0D1F" w:rsidRPr="00317F1E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</w:t>
      </w:r>
    </w:p>
    <w:p w14:paraId="640B6401" w14:textId="567761DD" w:rsidR="002F0D1F" w:rsidRPr="00317F1E" w:rsidRDefault="00DC101D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F1E">
        <w:rPr>
          <w:rFonts w:asciiTheme="minorHAnsi" w:hAnsiTheme="minorHAnsi" w:cstheme="minorHAnsi"/>
          <w:b/>
          <w:bCs/>
          <w:sz w:val="22"/>
          <w:szCs w:val="22"/>
        </w:rPr>
        <w:t xml:space="preserve">by 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member of the School’s 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>Govern</w:t>
      </w:r>
      <w:r>
        <w:rPr>
          <w:rFonts w:asciiTheme="minorHAnsi" w:hAnsiTheme="minorHAnsi" w:cstheme="minorHAnsi"/>
          <w:b/>
          <w:bCs/>
          <w:sz w:val="22"/>
          <w:szCs w:val="22"/>
        </w:rPr>
        <w:t>ing Body</w:t>
      </w:r>
    </w:p>
    <w:p w14:paraId="342ECFD0" w14:textId="77777777" w:rsidR="00DC101D" w:rsidRDefault="00DC101D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07EAA72" w14:textId="3CF23D84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F1E">
        <w:rPr>
          <w:rFonts w:asciiTheme="minorHAnsi" w:hAnsiTheme="minorHAnsi" w:cstheme="minorHAnsi"/>
          <w:b/>
          <w:bCs/>
          <w:sz w:val="22"/>
          <w:szCs w:val="22"/>
        </w:rPr>
        <w:t>Print Name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</w:t>
      </w:r>
    </w:p>
    <w:p w14:paraId="3299DDA1" w14:textId="53D8486C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5F3665" w14:textId="501BF01C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F1E">
        <w:rPr>
          <w:rFonts w:asciiTheme="minorHAnsi" w:hAnsiTheme="minorHAnsi" w:cstheme="minorHAnsi"/>
          <w:b/>
          <w:bCs/>
          <w:sz w:val="22"/>
          <w:szCs w:val="22"/>
        </w:rPr>
        <w:t>Enter role (</w:t>
      </w:r>
      <w:r w:rsidR="000459DD" w:rsidRPr="00317F1E">
        <w:rPr>
          <w:rFonts w:asciiTheme="minorHAnsi" w:hAnsiTheme="minorHAnsi" w:cstheme="minorHAnsi"/>
          <w:b/>
          <w:bCs/>
          <w:sz w:val="22"/>
          <w:szCs w:val="22"/>
        </w:rPr>
        <w:t xml:space="preserve">e.g. Chair of 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>Governor</w:t>
      </w:r>
      <w:r w:rsidR="000459DD" w:rsidRPr="00317F1E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</w:t>
      </w:r>
    </w:p>
    <w:p w14:paraId="60B1EB08" w14:textId="24928EF7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835347" w14:textId="655846E2" w:rsidR="002F0D1F" w:rsidRPr="00317F1E" w:rsidRDefault="002F0D1F" w:rsidP="002F0D1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17F1E">
        <w:rPr>
          <w:rFonts w:asciiTheme="minorHAnsi" w:hAnsiTheme="minorHAnsi" w:cstheme="minorHAnsi"/>
          <w:b/>
          <w:bCs/>
          <w:sz w:val="22"/>
          <w:szCs w:val="22"/>
        </w:rPr>
        <w:t>Date</w:t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317F1E">
        <w:rPr>
          <w:rFonts w:asciiTheme="minorHAnsi" w:hAnsiTheme="minorHAnsi" w:cstheme="minorHAnsi"/>
          <w:b/>
          <w:bCs/>
          <w:sz w:val="22"/>
          <w:szCs w:val="22"/>
        </w:rPr>
        <w:tab/>
        <w:t>…………………………………………………………………</w:t>
      </w:r>
    </w:p>
    <w:p w14:paraId="488677BA" w14:textId="69ABF89A" w:rsidR="002F0D1F" w:rsidRDefault="002F0D1F" w:rsidP="002F0D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6D2A94" w14:textId="77777777" w:rsidR="002F0D1F" w:rsidRPr="00151010" w:rsidRDefault="002F0D1F" w:rsidP="002F0D1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F0D1F" w:rsidRPr="00151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23CB" w14:textId="77777777" w:rsidR="00CA5D82" w:rsidRDefault="00CA5D82" w:rsidP="00BB0635">
      <w:r>
        <w:separator/>
      </w:r>
    </w:p>
  </w:endnote>
  <w:endnote w:type="continuationSeparator" w:id="0">
    <w:p w14:paraId="4694AEAB" w14:textId="77777777" w:rsidR="00CA5D82" w:rsidRDefault="00CA5D82" w:rsidP="00BB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B1"/>
    <w:family w:val="swiss"/>
    <w:pitch w:val="variable"/>
    <w:sig w:usb0="00000000" w:usb1="00000000" w:usb2="00000000" w:usb3="00000000" w:csb0="000001F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04F0D" w14:textId="77777777" w:rsidR="00CA5D82" w:rsidRDefault="00CA5D82" w:rsidP="00BB0635">
      <w:r>
        <w:separator/>
      </w:r>
    </w:p>
  </w:footnote>
  <w:footnote w:type="continuationSeparator" w:id="0">
    <w:p w14:paraId="2F22794D" w14:textId="77777777" w:rsidR="00CA5D82" w:rsidRDefault="00CA5D82" w:rsidP="00BB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85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5B5F86"/>
    <w:multiLevelType w:val="multilevel"/>
    <w:tmpl w:val="0000000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Gill Sans" w:hAnsi="Gill Sans" w:hint="default"/>
        <w:b/>
        <w:i w:val="0"/>
        <w:sz w:val="4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0" w:firstLine="0"/>
      </w:pPr>
      <w:rPr>
        <w:rFonts w:ascii="Gill Sans" w:hAnsi="Gill Sans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abstractNum w:abstractNumId="2" w15:restartNumberingAfterBreak="0">
    <w:nsid w:val="0591370E"/>
    <w:multiLevelType w:val="hybridMultilevel"/>
    <w:tmpl w:val="54C80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6D9F"/>
    <w:multiLevelType w:val="hybridMultilevel"/>
    <w:tmpl w:val="7AE07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6598"/>
    <w:multiLevelType w:val="hybridMultilevel"/>
    <w:tmpl w:val="96FA9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4F55"/>
    <w:multiLevelType w:val="hybridMultilevel"/>
    <w:tmpl w:val="4A306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062C1"/>
    <w:multiLevelType w:val="hybridMultilevel"/>
    <w:tmpl w:val="8564F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83746"/>
    <w:multiLevelType w:val="hybridMultilevel"/>
    <w:tmpl w:val="89A64A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E5871"/>
    <w:multiLevelType w:val="hybridMultilevel"/>
    <w:tmpl w:val="6A5475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03F12"/>
    <w:multiLevelType w:val="hybridMultilevel"/>
    <w:tmpl w:val="9E327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656921"/>
    <w:multiLevelType w:val="hybridMultilevel"/>
    <w:tmpl w:val="74AEA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E636F"/>
    <w:multiLevelType w:val="hybridMultilevel"/>
    <w:tmpl w:val="D1B4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10"/>
    <w:rsid w:val="000459DD"/>
    <w:rsid w:val="00050530"/>
    <w:rsid w:val="00083D68"/>
    <w:rsid w:val="00124946"/>
    <w:rsid w:val="00151010"/>
    <w:rsid w:val="001F5AFF"/>
    <w:rsid w:val="00266920"/>
    <w:rsid w:val="0028555E"/>
    <w:rsid w:val="002F0D1F"/>
    <w:rsid w:val="00317F1E"/>
    <w:rsid w:val="003A54CA"/>
    <w:rsid w:val="003B011C"/>
    <w:rsid w:val="00494A97"/>
    <w:rsid w:val="004A686E"/>
    <w:rsid w:val="006960F3"/>
    <w:rsid w:val="00763EE5"/>
    <w:rsid w:val="00785AF9"/>
    <w:rsid w:val="00862E35"/>
    <w:rsid w:val="00897206"/>
    <w:rsid w:val="008F5704"/>
    <w:rsid w:val="009D65AB"/>
    <w:rsid w:val="00B7001D"/>
    <w:rsid w:val="00BB0635"/>
    <w:rsid w:val="00BF6543"/>
    <w:rsid w:val="00C5494E"/>
    <w:rsid w:val="00C76810"/>
    <w:rsid w:val="00CA5D82"/>
    <w:rsid w:val="00CD4045"/>
    <w:rsid w:val="00DC101D"/>
    <w:rsid w:val="00E736E6"/>
    <w:rsid w:val="00E75AE6"/>
    <w:rsid w:val="00EA5756"/>
    <w:rsid w:val="00F174BF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FA22"/>
  <w15:chartTrackingRefBased/>
  <w15:docId w15:val="{2E046732-AD1F-4B29-BA8F-0A5C02CE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C76810"/>
    <w:pPr>
      <w:keepNext/>
      <w:numPr>
        <w:numId w:val="1"/>
      </w:numPr>
      <w:tabs>
        <w:tab w:val="clear" w:pos="360"/>
        <w:tab w:val="left" w:pos="720"/>
        <w:tab w:val="left" w:pos="1134"/>
        <w:tab w:val="left" w:pos="1701"/>
      </w:tabs>
      <w:spacing w:before="240" w:after="120"/>
      <w:outlineLvl w:val="0"/>
    </w:pPr>
    <w:rPr>
      <w:rFonts w:ascii="Gill Sans" w:hAnsi="Gill Sans"/>
      <w:kern w:val="28"/>
      <w:sz w:val="48"/>
      <w:szCs w:val="20"/>
    </w:rPr>
  </w:style>
  <w:style w:type="paragraph" w:styleId="Heading2">
    <w:name w:val="heading 2"/>
    <w:aliases w:val="Numbered - 2"/>
    <w:basedOn w:val="Normal"/>
    <w:next w:val="Normal"/>
    <w:link w:val="Heading2Char"/>
    <w:qFormat/>
    <w:rsid w:val="00C76810"/>
    <w:pPr>
      <w:keepNext/>
      <w:numPr>
        <w:ilvl w:val="1"/>
        <w:numId w:val="1"/>
      </w:num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pacing w:before="200" w:after="120"/>
      <w:outlineLvl w:val="1"/>
    </w:pPr>
    <w:rPr>
      <w:rFonts w:ascii="Gill Sans" w:hAnsi="Gill Sans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C76810"/>
    <w:rPr>
      <w:rFonts w:ascii="Gill Sans" w:eastAsia="Times New Roman" w:hAnsi="Gill Sans" w:cs="Times New Roman"/>
      <w:kern w:val="28"/>
      <w:sz w:val="48"/>
      <w:szCs w:val="20"/>
    </w:rPr>
  </w:style>
  <w:style w:type="character" w:customStyle="1" w:styleId="Heading2Char">
    <w:name w:val="Heading 2 Char"/>
    <w:aliases w:val="Numbered - 2 Char"/>
    <w:basedOn w:val="DefaultParagraphFont"/>
    <w:link w:val="Heading2"/>
    <w:rsid w:val="00C76810"/>
    <w:rPr>
      <w:rFonts w:ascii="Gill Sans" w:eastAsia="Times New Roman" w:hAnsi="Gill Sans" w:cs="Times New Roman"/>
      <w:sz w:val="32"/>
      <w:szCs w:val="20"/>
    </w:rPr>
  </w:style>
  <w:style w:type="paragraph" w:styleId="TOCHeading">
    <w:name w:val="TOC Heading"/>
    <w:basedOn w:val="BodyText"/>
    <w:qFormat/>
    <w:rsid w:val="00C76810"/>
    <w:pPr>
      <w:keepLines/>
      <w:spacing w:before="240"/>
    </w:pPr>
    <w:rPr>
      <w:b/>
      <w:color w:val="4B4B4B"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C768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68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2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2494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510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635"/>
    <w:rPr>
      <w:rFonts w:ascii="Segoe UI" w:eastAsia="Times New Roman" w:hAnsi="Segoe UI" w:cs="Segoe UI"/>
      <w:sz w:val="18"/>
      <w:szCs w:val="18"/>
    </w:rPr>
  </w:style>
  <w:style w:type="character" w:styleId="FootnoteReference">
    <w:name w:val="footnote reference"/>
    <w:semiHidden/>
    <w:rsid w:val="00BB0635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B063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jc w:val="both"/>
    </w:pPr>
    <w:rPr>
      <w:rFonts w:ascii="Garamond" w:hAnsi="Garamon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B0635"/>
    <w:rPr>
      <w:rFonts w:ascii="Garamond" w:eastAsia="Times New Roman" w:hAnsi="Garamond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18897D3CA0E74B99A4DDE203288CB3" ma:contentTypeVersion="12" ma:contentTypeDescription="Create a new document." ma:contentTypeScope="" ma:versionID="2574763e8795627041f6a71f5dc62424">
  <xsd:schema xmlns:xsd="http://www.w3.org/2001/XMLSchema" xmlns:xs="http://www.w3.org/2001/XMLSchema" xmlns:p="http://schemas.microsoft.com/office/2006/metadata/properties" xmlns:ns2="32e90247-558b-421d-958a-e281ae0994ad" xmlns:ns3="bc4d8b03-4e62-4820-8f1e-8615b11f99ba" xmlns:ns4="7bf59ccf-5c3e-44b3-ac92-e06c1731e258" targetNamespace="http://schemas.microsoft.com/office/2006/metadata/properties" ma:root="true" ma:fieldsID="e061d1d037b71e532ee2d233cb827f58" ns2:_="" ns3:_="" ns4:_="">
    <xsd:import namespace="32e90247-558b-421d-958a-e281ae0994ad"/>
    <xsd:import namespace="bc4d8b03-4e62-4820-8f1e-8615b11f99ba"/>
    <xsd:import namespace="7bf59ccf-5c3e-44b3-ac92-e06c1731e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4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90247-558b-421d-958a-e281ae099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d8b03-4e62-4820-8f1e-8615b11f9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59ccf-5c3e-44b3-ac92-e06c1731e25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C89CE-C281-4663-A5BB-A3C83324A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8E11A7-3BCA-4178-AE45-70E5302F6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90247-558b-421d-958a-e281ae0994ad"/>
    <ds:schemaRef ds:uri="bc4d8b03-4e62-4820-8f1e-8615b11f99ba"/>
    <ds:schemaRef ds:uri="7bf59ccf-5c3e-44b3-ac92-e06c1731e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636EA6-2A84-4839-8563-F16A74A082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</dc:creator>
  <cp:keywords/>
  <dc:description/>
  <cp:lastModifiedBy>Christine Fischer</cp:lastModifiedBy>
  <cp:revision>5</cp:revision>
  <dcterms:created xsi:type="dcterms:W3CDTF">2020-11-04T14:25:00Z</dcterms:created>
  <dcterms:modified xsi:type="dcterms:W3CDTF">2020-11-11T15:46:00Z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0x010100DF18897D3CA0E74B99A4DDE203288CB3</vt:lpwstr>
  </property>
</Properties>
</file>