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6D03A" w14:textId="6C2A9758" w:rsidR="00513CDC" w:rsidRPr="00513CDC" w:rsidRDefault="00436019" w:rsidP="00436019">
      <w:pPr>
        <w:spacing w:after="0" w:line="240" w:lineRule="auto"/>
        <w:ind w:left="-709"/>
        <w:jc w:val="center"/>
        <w:rPr>
          <w:rFonts w:ascii="Comic Sans MS" w:eastAsia="Calibri" w:hAnsi="Comic Sans MS" w:cs="Times New Roman"/>
          <w:b/>
          <w:sz w:val="24"/>
          <w:szCs w:val="24"/>
          <w:u w:val="single"/>
          <w:lang w:val="en-US"/>
        </w:rPr>
      </w:pPr>
      <w:bookmarkStart w:id="0" w:name="_Hlk516054968"/>
      <w:r>
        <w:rPr>
          <w:noProof/>
          <w:lang w:eastAsia="en-GB"/>
        </w:rPr>
        <w:drawing>
          <wp:anchor distT="0" distB="0" distL="114300" distR="114300" simplePos="0" relativeHeight="251661312" behindDoc="0" locked="0" layoutInCell="1" allowOverlap="1" wp14:anchorId="62BBB51E" wp14:editId="3F612A84">
            <wp:simplePos x="0" y="0"/>
            <wp:positionH relativeFrom="page">
              <wp:posOffset>5155565</wp:posOffset>
            </wp:positionH>
            <wp:positionV relativeFrom="paragraph">
              <wp:posOffset>0</wp:posOffset>
            </wp:positionV>
            <wp:extent cx="1525563" cy="406400"/>
            <wp:effectExtent l="0" t="0" r="0" b="0"/>
            <wp:wrapTopAndBottom/>
            <wp:docPr id="4" name="Picture 4"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generated with high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5563" cy="406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62C573B6" wp14:editId="0394A85E">
                <wp:simplePos x="0" y="0"/>
                <wp:positionH relativeFrom="margin">
                  <wp:posOffset>3270250</wp:posOffset>
                </wp:positionH>
                <wp:positionV relativeFrom="paragraph">
                  <wp:posOffset>0</wp:posOffset>
                </wp:positionV>
                <wp:extent cx="914400" cy="527050"/>
                <wp:effectExtent l="0" t="0" r="0" b="6350"/>
                <wp:wrapTopAndBottom/>
                <wp:docPr id="5" name="Group 5"/>
                <wp:cNvGraphicFramePr/>
                <a:graphic xmlns:a="http://schemas.openxmlformats.org/drawingml/2006/main">
                  <a:graphicData uri="http://schemas.microsoft.com/office/word/2010/wordprocessingGroup">
                    <wpg:wgp>
                      <wpg:cNvGrpSpPr/>
                      <wpg:grpSpPr>
                        <a:xfrm>
                          <a:off x="0" y="0"/>
                          <a:ext cx="914400" cy="527050"/>
                          <a:chOff x="-43804" y="-43786"/>
                          <a:chExt cx="2299353" cy="1499885"/>
                        </a:xfrm>
                      </wpg:grpSpPr>
                      <pic:pic xmlns:pic="http://schemas.openxmlformats.org/drawingml/2006/picture">
                        <pic:nvPicPr>
                          <pic:cNvPr id="3" name="Picture 3" descr="A close up of a logo&#10;&#10;Description generated with very high confidence"/>
                          <pic:cNvPicPr>
                            <a:picLocks noChangeAspect="1"/>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829339" y="0"/>
                            <a:ext cx="1426210" cy="1414780"/>
                          </a:xfrm>
                          <a:prstGeom prst="ellipse">
                            <a:avLst/>
                          </a:prstGeom>
                        </pic:spPr>
                      </pic:pic>
                      <pic:pic xmlns:pic="http://schemas.openxmlformats.org/drawingml/2006/picture">
                        <pic:nvPicPr>
                          <pic:cNvPr id="2" name="Picture 2" descr="A close up of a sign&#10;&#10;Description generated with very high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804" y="-43786"/>
                            <a:ext cx="1500483" cy="1499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D0A6EF" id="Group 5" o:spid="_x0000_s1026" style="position:absolute;margin-left:257.5pt;margin-top:0;width:1in;height:41.5pt;z-index:251659264;mso-position-horizontal-relative:margin;mso-width-relative:margin;mso-height-relative:margin" coordorigin="-438,-437" coordsize="22993,149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close up of a logo&#10;&#10;Description generated with very high confidence" style="position:absolute;left:8293;width:14262;height:1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">
                  <v:imagedata r:id="rId13" o:title="A close up of a logo&#10;&#10;Description generated with very high confidence" grayscale="t" bilevel="t"/>
                </v:shape>
                <v:shape id="Picture 2" o:spid="_x0000_s1028" type="#_x0000_t75" alt="A close up of a sign&#10;&#10;Description generated with very high confidence" style="position:absolute;left:-438;top:-437;width:15004;height:1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">
                  <v:imagedata r:id="rId14" o:title="A close up of a sign&#10;&#10;Description generated with very high confidence"/>
                </v:shape>
                <w10:wrap type="topAndBottom" anchorx="margin"/>
              </v:group>
            </w:pict>
          </mc:Fallback>
        </mc:AlternateContent>
      </w:r>
      <w:r w:rsidR="00513CDC" w:rsidRPr="00513CDC">
        <w:rPr>
          <w:rFonts w:ascii="Comic Sans MS" w:eastAsia="Calibri" w:hAnsi="Comic Sans MS" w:cs="Times New Roman"/>
          <w:b/>
          <w:sz w:val="24"/>
          <w:szCs w:val="24"/>
          <w:u w:val="single"/>
          <w:lang w:val="en-US"/>
        </w:rPr>
        <w:t>PERFORMANCE SCALES FOR CHILDREN WITH SPECIFIC RELIGIOUS EDUCATION NEEDS</w:t>
      </w:r>
      <w:r>
        <w:rPr>
          <w:rFonts w:ascii="Comic Sans MS" w:eastAsia="Calibri" w:hAnsi="Comic Sans MS" w:cs="Times New Roman"/>
          <w:b/>
          <w:sz w:val="24"/>
          <w:szCs w:val="24"/>
          <w:u w:val="single"/>
          <w:lang w:val="en-US"/>
        </w:rPr>
        <w:t>/DISABILITIES October</w:t>
      </w:r>
      <w:r w:rsidR="00513CDC" w:rsidRPr="00513CDC">
        <w:rPr>
          <w:rFonts w:ascii="Comic Sans MS" w:eastAsia="Calibri" w:hAnsi="Comic Sans MS" w:cs="Times New Roman"/>
          <w:b/>
          <w:sz w:val="24"/>
          <w:szCs w:val="24"/>
          <w:u w:val="single"/>
          <w:lang w:val="en-US"/>
        </w:rPr>
        <w:t xml:space="preserve"> 2018</w:t>
      </w:r>
    </w:p>
    <w:p w14:paraId="1A0EE257" w14:textId="4127DFEA" w:rsidR="00513CDC" w:rsidRPr="00513CDC" w:rsidRDefault="00513CDC" w:rsidP="00513CDC">
      <w:pPr>
        <w:spacing w:after="0" w:line="240" w:lineRule="auto"/>
        <w:jc w:val="center"/>
        <w:rPr>
          <w:rFonts w:ascii="Comic Sans MS" w:eastAsia="Calibri" w:hAnsi="Comic Sans MS" w:cs="Times New Roman"/>
          <w:b/>
          <w:sz w:val="24"/>
          <w:szCs w:val="24"/>
          <w:u w:val="single"/>
          <w:lang w:val="en-US"/>
        </w:rPr>
      </w:pPr>
    </w:p>
    <w:tbl>
      <w:tblPr>
        <w:tblW w:w="15238" w:type="dxa"/>
        <w:tblInd w:w="-719"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0A0" w:firstRow="1" w:lastRow="0" w:firstColumn="1" w:lastColumn="0" w:noHBand="0" w:noVBand="0"/>
      </w:tblPr>
      <w:tblGrid>
        <w:gridCol w:w="1381"/>
        <w:gridCol w:w="5991"/>
        <w:gridCol w:w="4010"/>
        <w:gridCol w:w="3856"/>
      </w:tblGrid>
      <w:tr w:rsidR="00513CDC" w:rsidRPr="00513CDC" w14:paraId="02E1A85A" w14:textId="77777777" w:rsidTr="006C590A">
        <w:trPr>
          <w:trHeight w:val="2449"/>
        </w:trPr>
        <w:tc>
          <w:tcPr>
            <w:tcW w:w="1381" w:type="dxa"/>
            <w:shd w:val="clear" w:color="auto" w:fill="auto"/>
          </w:tcPr>
          <w:p w14:paraId="480DEFF5" w14:textId="77777777" w:rsidR="00513CDC" w:rsidRPr="00655CE9" w:rsidRDefault="00513CDC" w:rsidP="00513CDC">
            <w:pPr>
              <w:autoSpaceDE w:val="0"/>
              <w:autoSpaceDN w:val="0"/>
              <w:adjustRightInd w:val="0"/>
              <w:spacing w:after="0" w:line="240" w:lineRule="auto"/>
              <w:rPr>
                <w:rFonts w:ascii="Comic Sans MS" w:eastAsia="Calibri" w:hAnsi="Comic Sans MS" w:cs="GiltusT-Bold"/>
                <w:bCs/>
                <w:color w:val="231F20"/>
                <w:sz w:val="20"/>
                <w:szCs w:val="20"/>
                <w:u w:val="single"/>
              </w:rPr>
            </w:pPr>
            <w:r w:rsidRPr="00655CE9">
              <w:rPr>
                <w:rFonts w:ascii="Comic Sans MS" w:eastAsia="Calibri" w:hAnsi="Comic Sans MS" w:cs="GiltusT-Bold"/>
                <w:bCs/>
                <w:color w:val="231F20"/>
                <w:sz w:val="20"/>
                <w:szCs w:val="20"/>
                <w:u w:val="single"/>
              </w:rPr>
              <w:t xml:space="preserve">Date </w:t>
            </w:r>
          </w:p>
        </w:tc>
        <w:tc>
          <w:tcPr>
            <w:tcW w:w="5991" w:type="dxa"/>
            <w:shd w:val="clear" w:color="auto" w:fill="auto"/>
          </w:tcPr>
          <w:p w14:paraId="7309B08F" w14:textId="77777777" w:rsidR="00655CE9" w:rsidRDefault="00513CDC" w:rsidP="00513CDC">
            <w:pPr>
              <w:autoSpaceDE w:val="0"/>
              <w:autoSpaceDN w:val="0"/>
              <w:adjustRightInd w:val="0"/>
              <w:spacing w:after="0" w:line="240" w:lineRule="auto"/>
              <w:rPr>
                <w:rFonts w:ascii="Comic Sans MS" w:eastAsia="Calibri" w:hAnsi="Comic Sans MS" w:cs="GillSans-Light"/>
                <w:color w:val="231F20"/>
                <w:sz w:val="20"/>
                <w:szCs w:val="20"/>
                <w:u w:val="single"/>
              </w:rPr>
            </w:pPr>
            <w:r w:rsidRPr="00655CE9">
              <w:rPr>
                <w:rFonts w:ascii="Comic Sans MS" w:eastAsia="Calibri" w:hAnsi="Comic Sans MS" w:cs="GillSans-Light"/>
                <w:color w:val="231F20"/>
                <w:sz w:val="20"/>
                <w:szCs w:val="20"/>
                <w:u w:val="single"/>
              </w:rPr>
              <w:t>Name/</w:t>
            </w:r>
          </w:p>
          <w:p w14:paraId="5C8ACEE1" w14:textId="77777777" w:rsidR="00655CE9" w:rsidRDefault="00655CE9" w:rsidP="00513CDC">
            <w:pPr>
              <w:autoSpaceDE w:val="0"/>
              <w:autoSpaceDN w:val="0"/>
              <w:adjustRightInd w:val="0"/>
              <w:spacing w:after="0" w:line="240" w:lineRule="auto"/>
              <w:rPr>
                <w:rFonts w:ascii="Comic Sans MS" w:eastAsia="Calibri" w:hAnsi="Comic Sans MS" w:cs="GillSans-Light"/>
                <w:color w:val="231F20"/>
                <w:sz w:val="20"/>
                <w:szCs w:val="20"/>
                <w:u w:val="single"/>
              </w:rPr>
            </w:pPr>
          </w:p>
          <w:p w14:paraId="59BB675D" w14:textId="46A0A665" w:rsidR="00513CDC" w:rsidRPr="00655CE9" w:rsidRDefault="00513CDC" w:rsidP="00513CDC">
            <w:pPr>
              <w:autoSpaceDE w:val="0"/>
              <w:autoSpaceDN w:val="0"/>
              <w:adjustRightInd w:val="0"/>
              <w:spacing w:after="0" w:line="240" w:lineRule="auto"/>
              <w:rPr>
                <w:rFonts w:ascii="Comic Sans MS" w:eastAsia="Calibri" w:hAnsi="Comic Sans MS" w:cs="GillSans-Light"/>
                <w:color w:val="231F20"/>
                <w:sz w:val="20"/>
                <w:szCs w:val="20"/>
                <w:u w:val="single"/>
              </w:rPr>
            </w:pPr>
            <w:r w:rsidRPr="00655CE9">
              <w:rPr>
                <w:rFonts w:ascii="Comic Sans MS" w:eastAsia="Calibri" w:hAnsi="Comic Sans MS" w:cs="GillSans-Light"/>
                <w:color w:val="231F20"/>
                <w:sz w:val="20"/>
                <w:szCs w:val="20"/>
                <w:u w:val="single"/>
              </w:rPr>
              <w:t xml:space="preserve">Age/Year Group </w:t>
            </w:r>
          </w:p>
        </w:tc>
        <w:tc>
          <w:tcPr>
            <w:tcW w:w="4010" w:type="dxa"/>
            <w:shd w:val="clear" w:color="auto" w:fill="auto"/>
          </w:tcPr>
          <w:p w14:paraId="05794111" w14:textId="77777777" w:rsidR="00513CDC" w:rsidRPr="00655CE9" w:rsidRDefault="00513CDC" w:rsidP="00513CDC">
            <w:pPr>
              <w:spacing w:after="0" w:line="240" w:lineRule="auto"/>
              <w:rPr>
                <w:rFonts w:ascii="Comic Sans MS" w:eastAsia="Calibri" w:hAnsi="Comic Sans MS" w:cs="Times New Roman"/>
                <w:sz w:val="20"/>
                <w:szCs w:val="20"/>
                <w:u w:val="single"/>
                <w:lang w:val="en-US"/>
              </w:rPr>
            </w:pPr>
            <w:r w:rsidRPr="00655CE9">
              <w:rPr>
                <w:rFonts w:ascii="Comic Sans MS" w:eastAsia="Calibri" w:hAnsi="Comic Sans MS" w:cs="Times New Roman"/>
                <w:sz w:val="20"/>
                <w:szCs w:val="20"/>
                <w:u w:val="single"/>
                <w:lang w:val="en-US"/>
              </w:rPr>
              <w:t>Information</w:t>
            </w:r>
          </w:p>
        </w:tc>
        <w:tc>
          <w:tcPr>
            <w:tcW w:w="3856" w:type="dxa"/>
            <w:shd w:val="clear" w:color="auto" w:fill="auto"/>
          </w:tcPr>
          <w:p w14:paraId="17C1DA55" w14:textId="561BB2E6" w:rsidR="00655CE9" w:rsidRPr="00513CDC" w:rsidRDefault="00513CDC" w:rsidP="00655CE9">
            <w:pPr>
              <w:ind w:left="-32" w:firstLine="32"/>
              <w:rPr>
                <w:rFonts w:ascii="Comic Sans MS" w:eastAsia="Calibri" w:hAnsi="Comic Sans MS" w:cs="Times New Roman"/>
                <w:sz w:val="20"/>
                <w:szCs w:val="20"/>
              </w:rPr>
            </w:pPr>
            <w:r w:rsidRPr="00655CE9">
              <w:rPr>
                <w:rFonts w:ascii="Comic Sans MS" w:eastAsia="Calibri" w:hAnsi="Comic Sans MS" w:cs="Times New Roman"/>
                <w:sz w:val="20"/>
                <w:szCs w:val="20"/>
                <w:u w:val="single"/>
              </w:rPr>
              <w:t>Key:</w:t>
            </w:r>
            <w:r w:rsidRPr="00513CDC">
              <w:rPr>
                <w:rFonts w:ascii="Comic Sans MS" w:eastAsia="Calibri" w:hAnsi="Comic Sans MS" w:cs="Times New Roman"/>
                <w:sz w:val="20"/>
                <w:szCs w:val="20"/>
              </w:rPr>
              <w:t xml:space="preserve">                                                      </w:t>
            </w:r>
            <w:r w:rsidR="00655CE9" w:rsidRPr="00655CE9">
              <w:rPr>
                <w:rFonts w:ascii="Comic Sans MS" w:eastAsia="Calibri" w:hAnsi="Comic Sans MS" w:cs="Times New Roman"/>
                <w:sz w:val="20"/>
                <w:szCs w:val="20"/>
              </w:rPr>
              <w:t xml:space="preserve"> </w:t>
            </w:r>
            <w:r w:rsidR="00655CE9" w:rsidRPr="00207B4A">
              <w:rPr>
                <w:rFonts w:ascii="Comic Sans MS" w:eastAsia="Calibri" w:hAnsi="Comic Sans MS" w:cs="Times New Roman"/>
                <w:b/>
                <w:color w:val="C00000"/>
                <w:sz w:val="20"/>
                <w:szCs w:val="20"/>
              </w:rPr>
              <w:t>responsiveness                                       curiosity                                               discovery                                              anticipation                                               persistence                                          initiation                                               investigation</w:t>
            </w:r>
          </w:p>
        </w:tc>
      </w:tr>
      <w:tr w:rsidR="00A32E35" w:rsidRPr="00513CDC" w14:paraId="157D6F12" w14:textId="77777777" w:rsidTr="003C78E9">
        <w:trPr>
          <w:trHeight w:val="424"/>
        </w:trPr>
        <w:tc>
          <w:tcPr>
            <w:tcW w:w="15238" w:type="dxa"/>
            <w:gridSpan w:val="4"/>
            <w:shd w:val="clear" w:color="auto" w:fill="FBE4D5" w:themeFill="accent2" w:themeFillTint="33"/>
          </w:tcPr>
          <w:p w14:paraId="6811FF56" w14:textId="1585D87A" w:rsidR="00A32E35" w:rsidRPr="00207B4A" w:rsidRDefault="00A32E35" w:rsidP="00A32E35">
            <w:pPr>
              <w:ind w:left="-32" w:firstLine="32"/>
              <w:jc w:val="center"/>
              <w:rPr>
                <w:rFonts w:ascii="Comic Sans MS" w:eastAsia="Calibri" w:hAnsi="Comic Sans MS" w:cs="Times New Roman"/>
                <w:b/>
                <w:color w:val="000000" w:themeColor="text1"/>
                <w:sz w:val="24"/>
                <w:szCs w:val="24"/>
              </w:rPr>
            </w:pPr>
            <w:r w:rsidRPr="00207B4A">
              <w:rPr>
                <w:rFonts w:ascii="Comic Sans MS" w:eastAsia="Calibri" w:hAnsi="Comic Sans MS" w:cs="GillSans-Light"/>
                <w:b/>
                <w:color w:val="000000" w:themeColor="text1"/>
                <w:sz w:val="24"/>
                <w:szCs w:val="24"/>
              </w:rPr>
              <w:t>P1 to P3 describe early learning and development before pupils begin to engage in subject-specific learning.</w:t>
            </w:r>
          </w:p>
        </w:tc>
      </w:tr>
      <w:tr w:rsidR="00513CDC" w:rsidRPr="00513CDC" w14:paraId="1FF94E9B" w14:textId="77777777" w:rsidTr="003C78E9">
        <w:tc>
          <w:tcPr>
            <w:tcW w:w="1381" w:type="dxa"/>
            <w:shd w:val="clear" w:color="auto" w:fill="FBE4D5" w:themeFill="accent2" w:themeFillTint="33"/>
          </w:tcPr>
          <w:p w14:paraId="26044463"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r w:rsidRPr="00513CDC">
              <w:rPr>
                <w:rFonts w:ascii="Comic Sans MS" w:eastAsia="Calibri" w:hAnsi="Comic Sans MS" w:cs="GiltusT-Bold"/>
                <w:bCs/>
                <w:color w:val="231F20"/>
                <w:sz w:val="20"/>
                <w:szCs w:val="20"/>
              </w:rPr>
              <w:t>Level P1(i)</w:t>
            </w:r>
          </w:p>
          <w:p w14:paraId="0CC04C95" w14:textId="747F2DA8" w:rsidR="00513CDC" w:rsidRPr="00513CDC" w:rsidRDefault="00513CDC" w:rsidP="00513CDC">
            <w:pPr>
              <w:spacing w:after="0" w:line="240" w:lineRule="auto"/>
              <w:rPr>
                <w:rFonts w:ascii="Comic Sans MS" w:eastAsia="Calibri" w:hAnsi="Comic Sans MS" w:cs="GillSans-Light"/>
                <w:bCs/>
                <w:color w:val="231F20"/>
                <w:sz w:val="20"/>
                <w:szCs w:val="20"/>
              </w:rPr>
            </w:pPr>
          </w:p>
        </w:tc>
        <w:tc>
          <w:tcPr>
            <w:tcW w:w="5991" w:type="dxa"/>
            <w:shd w:val="clear" w:color="auto" w:fill="auto"/>
          </w:tcPr>
          <w:p w14:paraId="4846A69A" w14:textId="77777777" w:rsidR="00513CDC" w:rsidRPr="00513CDC" w:rsidRDefault="00513CDC" w:rsidP="00513CDC">
            <w:pPr>
              <w:pStyle w:val="ListParagraph"/>
              <w:numPr>
                <w:ilvl w:val="0"/>
                <w:numId w:val="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Pupils encounter activities and experiences. </w:t>
            </w:r>
          </w:p>
          <w:p w14:paraId="59723DCE" w14:textId="77777777" w:rsidR="00513CDC" w:rsidRPr="00513CDC" w:rsidRDefault="00513CDC" w:rsidP="00513CDC">
            <w:pPr>
              <w:pStyle w:val="ListParagraph"/>
              <w:numPr>
                <w:ilvl w:val="0"/>
                <w:numId w:val="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may be passive or resistant. </w:t>
            </w:r>
          </w:p>
          <w:p w14:paraId="0EB9FC34" w14:textId="77777777" w:rsidR="00513CDC" w:rsidRPr="00513CDC" w:rsidRDefault="00513CDC" w:rsidP="00513CDC">
            <w:pPr>
              <w:pStyle w:val="ListParagraph"/>
              <w:numPr>
                <w:ilvl w:val="0"/>
                <w:numId w:val="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may show simple reflex responses, for example, startling at sudden noises or movements. </w:t>
            </w:r>
          </w:p>
          <w:p w14:paraId="100D0DBE" w14:textId="797EE750" w:rsidR="00513CDC" w:rsidRPr="00513CDC" w:rsidRDefault="00513CDC" w:rsidP="00513CDC">
            <w:pPr>
              <w:pStyle w:val="ListParagraph"/>
              <w:numPr>
                <w:ilvl w:val="0"/>
                <w:numId w:val="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Any participation is fully prompted.</w:t>
            </w:r>
          </w:p>
        </w:tc>
        <w:tc>
          <w:tcPr>
            <w:tcW w:w="4010" w:type="dxa"/>
            <w:shd w:val="clear" w:color="auto" w:fill="auto"/>
          </w:tcPr>
          <w:p w14:paraId="5FD4E400"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Tolerates, </w:t>
            </w:r>
          </w:p>
          <w:p w14:paraId="053BB3C3"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explores, </w:t>
            </w:r>
          </w:p>
          <w:p w14:paraId="5E6BF88F"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encounters experiences though the process </w:t>
            </w:r>
          </w:p>
          <w:p w14:paraId="6F2B730B"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is fully prompted </w:t>
            </w:r>
          </w:p>
          <w:p w14:paraId="12ACB26D" w14:textId="77777777" w:rsid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P1(i)</w:t>
            </w:r>
          </w:p>
          <w:p w14:paraId="70E958D1" w14:textId="61DAC2C1" w:rsidR="00A32E35" w:rsidRPr="00513CDC" w:rsidRDefault="00A32E35" w:rsidP="00513CDC">
            <w:pPr>
              <w:spacing w:after="0" w:line="240" w:lineRule="auto"/>
              <w:rPr>
                <w:rFonts w:ascii="Comic Sans MS" w:eastAsia="Calibri" w:hAnsi="Comic Sans MS" w:cs="Times New Roman"/>
                <w:sz w:val="20"/>
                <w:szCs w:val="20"/>
                <w:lang w:val="en-US"/>
              </w:rPr>
            </w:pPr>
          </w:p>
        </w:tc>
        <w:tc>
          <w:tcPr>
            <w:tcW w:w="3856" w:type="dxa"/>
            <w:shd w:val="clear" w:color="auto" w:fill="auto"/>
          </w:tcPr>
          <w:p w14:paraId="43013273" w14:textId="77777777" w:rsidR="00513CDC" w:rsidRPr="00513CDC" w:rsidRDefault="00513CDC" w:rsidP="00513CDC">
            <w:pPr>
              <w:rPr>
                <w:rFonts w:ascii="Comic Sans MS" w:eastAsia="Calibri" w:hAnsi="Comic Sans MS" w:cs="Times New Roman"/>
                <w:sz w:val="20"/>
                <w:szCs w:val="20"/>
                <w:lang w:val="en-US"/>
              </w:rPr>
            </w:pPr>
          </w:p>
        </w:tc>
      </w:tr>
      <w:tr w:rsidR="00513CDC" w:rsidRPr="00513CDC" w14:paraId="51228E36" w14:textId="77777777" w:rsidTr="003C78E9">
        <w:tc>
          <w:tcPr>
            <w:tcW w:w="1381" w:type="dxa"/>
            <w:shd w:val="clear" w:color="auto" w:fill="FBE4D5" w:themeFill="accent2" w:themeFillTint="33"/>
          </w:tcPr>
          <w:p w14:paraId="3A494835"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r w:rsidRPr="00513CDC">
              <w:rPr>
                <w:rFonts w:ascii="Comic Sans MS" w:eastAsia="Calibri" w:hAnsi="Comic Sans MS" w:cs="GiltusT-Bold"/>
                <w:bCs/>
                <w:color w:val="231F20"/>
                <w:sz w:val="20"/>
                <w:szCs w:val="20"/>
              </w:rPr>
              <w:t>Level P1(ii)</w:t>
            </w:r>
          </w:p>
          <w:p w14:paraId="2863E010" w14:textId="77777777" w:rsidR="00513CDC" w:rsidRPr="00513CDC" w:rsidRDefault="00513CDC" w:rsidP="00513CDC">
            <w:pPr>
              <w:spacing w:after="0" w:line="240" w:lineRule="auto"/>
              <w:rPr>
                <w:rFonts w:ascii="Comic Sans MS" w:eastAsia="Calibri" w:hAnsi="Comic Sans MS" w:cs="GillSans-Light"/>
                <w:bCs/>
                <w:color w:val="231F20"/>
                <w:sz w:val="20"/>
                <w:szCs w:val="20"/>
              </w:rPr>
            </w:pPr>
          </w:p>
        </w:tc>
        <w:tc>
          <w:tcPr>
            <w:tcW w:w="5991" w:type="dxa"/>
            <w:shd w:val="clear" w:color="auto" w:fill="auto"/>
          </w:tcPr>
          <w:p w14:paraId="1A97923E" w14:textId="77777777" w:rsidR="00513CDC" w:rsidRPr="00513CDC" w:rsidRDefault="00513CDC" w:rsidP="00513CDC">
            <w:pPr>
              <w:pStyle w:val="ListParagraph"/>
              <w:numPr>
                <w:ilvl w:val="0"/>
                <w:numId w:val="2"/>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Pupils show emerging awareness of activities and experiences. </w:t>
            </w:r>
          </w:p>
          <w:p w14:paraId="43D2127D" w14:textId="77777777" w:rsidR="00513CDC" w:rsidRPr="00513CDC" w:rsidRDefault="00513CDC" w:rsidP="00513CDC">
            <w:pPr>
              <w:pStyle w:val="ListParagraph"/>
              <w:numPr>
                <w:ilvl w:val="0"/>
                <w:numId w:val="2"/>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may have periods when they appear alert and ready to focus their attention on certain people, events, objects or parts of objects, for example, becoming still in response to silence. </w:t>
            </w:r>
          </w:p>
          <w:p w14:paraId="6D1C2790" w14:textId="29C8ABC3" w:rsidR="00513CDC" w:rsidRPr="00513CDC" w:rsidRDefault="00513CDC" w:rsidP="00513CDC">
            <w:pPr>
              <w:pStyle w:val="ListParagraph"/>
              <w:numPr>
                <w:ilvl w:val="0"/>
                <w:numId w:val="2"/>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They may give intermittent reactions, for example, vocalising occasionally during group celebrations and acts of worship.</w:t>
            </w:r>
          </w:p>
        </w:tc>
        <w:tc>
          <w:tcPr>
            <w:tcW w:w="4010" w:type="dxa"/>
            <w:shd w:val="clear" w:color="auto" w:fill="auto"/>
          </w:tcPr>
          <w:p w14:paraId="6C26BD90"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Reacts, </w:t>
            </w:r>
          </w:p>
          <w:p w14:paraId="25434010"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appears alert, </w:t>
            </w:r>
          </w:p>
          <w:p w14:paraId="1FFD7E4E"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begins to focus attention </w:t>
            </w:r>
          </w:p>
          <w:p w14:paraId="72AA9BDF" w14:textId="77777777" w:rsid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P1(ii)</w:t>
            </w:r>
          </w:p>
          <w:p w14:paraId="7F538BDE" w14:textId="77777777" w:rsidR="00A32E35" w:rsidRDefault="00A32E35" w:rsidP="00513CDC">
            <w:pPr>
              <w:spacing w:after="0" w:line="240" w:lineRule="auto"/>
              <w:rPr>
                <w:rFonts w:ascii="Comic Sans MS" w:eastAsia="Calibri" w:hAnsi="Comic Sans MS" w:cs="Times New Roman"/>
                <w:sz w:val="20"/>
                <w:szCs w:val="20"/>
                <w:lang w:val="en-US"/>
              </w:rPr>
            </w:pPr>
          </w:p>
          <w:p w14:paraId="314616CF" w14:textId="77777777" w:rsidR="00A32E35" w:rsidRDefault="00A32E35" w:rsidP="00513CDC">
            <w:pPr>
              <w:spacing w:after="0" w:line="240" w:lineRule="auto"/>
              <w:rPr>
                <w:rFonts w:ascii="Comic Sans MS" w:eastAsia="Calibri" w:hAnsi="Comic Sans MS" w:cs="Times New Roman"/>
                <w:sz w:val="20"/>
                <w:szCs w:val="20"/>
                <w:lang w:val="en-US"/>
              </w:rPr>
            </w:pPr>
          </w:p>
          <w:p w14:paraId="510AEC18" w14:textId="77777777" w:rsidR="00A32E35" w:rsidRDefault="00A32E35" w:rsidP="00513CDC">
            <w:pPr>
              <w:spacing w:after="0" w:line="240" w:lineRule="auto"/>
              <w:rPr>
                <w:rFonts w:ascii="Comic Sans MS" w:eastAsia="Calibri" w:hAnsi="Comic Sans MS" w:cs="Times New Roman"/>
                <w:sz w:val="20"/>
                <w:szCs w:val="20"/>
                <w:lang w:val="en-US"/>
              </w:rPr>
            </w:pPr>
          </w:p>
          <w:p w14:paraId="74F8AF86" w14:textId="309AA6B1" w:rsidR="00A32E35" w:rsidRDefault="00A32E35" w:rsidP="00513CDC">
            <w:pPr>
              <w:spacing w:after="0" w:line="240" w:lineRule="auto"/>
              <w:rPr>
                <w:rFonts w:ascii="Comic Sans MS" w:eastAsia="Calibri" w:hAnsi="Comic Sans MS" w:cs="Times New Roman"/>
                <w:sz w:val="20"/>
                <w:szCs w:val="20"/>
                <w:lang w:val="en-US"/>
              </w:rPr>
            </w:pPr>
          </w:p>
          <w:p w14:paraId="37F9A107" w14:textId="77777777" w:rsidR="006C590A" w:rsidRDefault="006C590A" w:rsidP="00513CDC">
            <w:pPr>
              <w:spacing w:after="0" w:line="240" w:lineRule="auto"/>
              <w:rPr>
                <w:rFonts w:ascii="Comic Sans MS" w:eastAsia="Calibri" w:hAnsi="Comic Sans MS" w:cs="Times New Roman"/>
                <w:sz w:val="20"/>
                <w:szCs w:val="20"/>
                <w:lang w:val="en-US"/>
              </w:rPr>
            </w:pPr>
          </w:p>
          <w:p w14:paraId="5AE33DAB" w14:textId="43DF9F8D" w:rsidR="00A32E35" w:rsidRPr="00513CDC" w:rsidRDefault="00A32E35" w:rsidP="00513CDC">
            <w:pPr>
              <w:spacing w:after="0" w:line="240" w:lineRule="auto"/>
              <w:rPr>
                <w:rFonts w:ascii="Comic Sans MS" w:eastAsia="Calibri" w:hAnsi="Comic Sans MS" w:cs="Times New Roman"/>
                <w:sz w:val="20"/>
                <w:szCs w:val="20"/>
                <w:lang w:val="en-US"/>
              </w:rPr>
            </w:pPr>
          </w:p>
        </w:tc>
        <w:tc>
          <w:tcPr>
            <w:tcW w:w="3856" w:type="dxa"/>
            <w:shd w:val="clear" w:color="auto" w:fill="auto"/>
          </w:tcPr>
          <w:p w14:paraId="5AC19FF6" w14:textId="77777777" w:rsidR="00513CDC" w:rsidRPr="00513CDC" w:rsidRDefault="00513CDC" w:rsidP="00513CDC">
            <w:pPr>
              <w:spacing w:after="0" w:line="240" w:lineRule="auto"/>
              <w:rPr>
                <w:rFonts w:ascii="Comic Sans MS" w:eastAsia="Calibri" w:hAnsi="Comic Sans MS" w:cs="Times New Roman"/>
                <w:sz w:val="20"/>
                <w:szCs w:val="20"/>
                <w:lang w:val="en-US"/>
              </w:rPr>
            </w:pPr>
          </w:p>
        </w:tc>
      </w:tr>
      <w:tr w:rsidR="00513CDC" w:rsidRPr="00513CDC" w14:paraId="0D662EE7" w14:textId="77777777" w:rsidTr="003C78E9">
        <w:tc>
          <w:tcPr>
            <w:tcW w:w="1381" w:type="dxa"/>
            <w:shd w:val="clear" w:color="auto" w:fill="FBE4D5" w:themeFill="accent2" w:themeFillTint="33"/>
          </w:tcPr>
          <w:p w14:paraId="35B69266"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r w:rsidRPr="00513CDC">
              <w:rPr>
                <w:rFonts w:ascii="Comic Sans MS" w:eastAsia="Calibri" w:hAnsi="Comic Sans MS" w:cs="GiltusT-Bold"/>
                <w:bCs/>
                <w:color w:val="231F20"/>
                <w:sz w:val="20"/>
                <w:szCs w:val="20"/>
              </w:rPr>
              <w:lastRenderedPageBreak/>
              <w:t>Level P2(i)</w:t>
            </w:r>
          </w:p>
          <w:p w14:paraId="381B124C" w14:textId="77777777" w:rsidR="00513CDC" w:rsidRPr="00513CDC" w:rsidRDefault="00513CDC" w:rsidP="00513CDC">
            <w:pPr>
              <w:spacing w:after="0" w:line="240" w:lineRule="auto"/>
              <w:rPr>
                <w:rFonts w:ascii="Comic Sans MS" w:eastAsia="Calibri" w:hAnsi="Comic Sans MS" w:cs="GillSans-Light"/>
                <w:bCs/>
                <w:color w:val="231F20"/>
                <w:sz w:val="20"/>
                <w:szCs w:val="20"/>
              </w:rPr>
            </w:pPr>
          </w:p>
        </w:tc>
        <w:tc>
          <w:tcPr>
            <w:tcW w:w="5991" w:type="dxa"/>
            <w:shd w:val="clear" w:color="auto" w:fill="auto"/>
          </w:tcPr>
          <w:p w14:paraId="0199ACC7" w14:textId="77777777" w:rsidR="00513CDC" w:rsidRPr="00513CDC" w:rsidRDefault="00513CDC" w:rsidP="00513CDC">
            <w:pPr>
              <w:pStyle w:val="ListParagraph"/>
              <w:numPr>
                <w:ilvl w:val="0"/>
                <w:numId w:val="3"/>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Pupils begin to respond consistently to familiar people, events and objects. </w:t>
            </w:r>
          </w:p>
          <w:p w14:paraId="7F86067C" w14:textId="77777777" w:rsidR="00513CDC" w:rsidRPr="00513CDC" w:rsidRDefault="00513CDC" w:rsidP="00513CDC">
            <w:pPr>
              <w:pStyle w:val="ListParagraph"/>
              <w:numPr>
                <w:ilvl w:val="0"/>
                <w:numId w:val="3"/>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react to new activities and experiences, for example, briefly looking around in unfamiliar natural and man-made environments. </w:t>
            </w:r>
          </w:p>
          <w:p w14:paraId="53B3CC17" w14:textId="77777777" w:rsidR="00513CDC" w:rsidRPr="00513CDC" w:rsidRDefault="00513CDC" w:rsidP="00513CDC">
            <w:pPr>
              <w:pStyle w:val="ListParagraph"/>
              <w:numPr>
                <w:ilvl w:val="0"/>
                <w:numId w:val="3"/>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begin to show interest in people, events and objects, for example, leaning towards the source of light, sound or scent. </w:t>
            </w:r>
          </w:p>
          <w:p w14:paraId="3E621A7E" w14:textId="5AE0AA93" w:rsidR="00513CDC" w:rsidRDefault="00513CDC" w:rsidP="00513CDC">
            <w:pPr>
              <w:pStyle w:val="ListParagraph"/>
              <w:numPr>
                <w:ilvl w:val="0"/>
                <w:numId w:val="3"/>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They accept and engage in coactive exploration, for example, touching a range of religious artefacts and found objects in partnership with a member of staff.</w:t>
            </w:r>
          </w:p>
          <w:p w14:paraId="77FCB42C" w14:textId="77777777" w:rsidR="00A32E35" w:rsidRDefault="00A32E35" w:rsidP="00A32E35">
            <w:pPr>
              <w:pStyle w:val="ListParagraph"/>
              <w:autoSpaceDE w:val="0"/>
              <w:autoSpaceDN w:val="0"/>
              <w:adjustRightInd w:val="0"/>
              <w:spacing w:after="0" w:line="240" w:lineRule="auto"/>
              <w:rPr>
                <w:rFonts w:ascii="Comic Sans MS" w:eastAsia="Calibri" w:hAnsi="Comic Sans MS" w:cs="GillSans-Light"/>
                <w:color w:val="231F20"/>
                <w:sz w:val="20"/>
                <w:szCs w:val="20"/>
              </w:rPr>
            </w:pPr>
          </w:p>
          <w:p w14:paraId="33A97C47" w14:textId="12721A28" w:rsidR="00513CDC" w:rsidRPr="00513CDC" w:rsidRDefault="00513CDC" w:rsidP="00513CDC">
            <w:pPr>
              <w:pStyle w:val="ListParagraph"/>
              <w:autoSpaceDE w:val="0"/>
              <w:autoSpaceDN w:val="0"/>
              <w:adjustRightInd w:val="0"/>
              <w:spacing w:after="0" w:line="240" w:lineRule="auto"/>
              <w:rPr>
                <w:rFonts w:ascii="Comic Sans MS" w:eastAsia="Calibri" w:hAnsi="Comic Sans MS" w:cs="GillSans-Light"/>
                <w:color w:val="231F20"/>
                <w:sz w:val="20"/>
                <w:szCs w:val="20"/>
              </w:rPr>
            </w:pPr>
          </w:p>
        </w:tc>
        <w:tc>
          <w:tcPr>
            <w:tcW w:w="4010" w:type="dxa"/>
            <w:shd w:val="clear" w:color="auto" w:fill="auto"/>
          </w:tcPr>
          <w:p w14:paraId="0811752E"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Responds with </w:t>
            </w:r>
          </w:p>
          <w:p w14:paraId="20C920D5"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facial expression,</w:t>
            </w:r>
          </w:p>
          <w:p w14:paraId="5EFD4AEB"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body language </w:t>
            </w:r>
          </w:p>
          <w:p w14:paraId="362FF469"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to stimuli </w:t>
            </w:r>
          </w:p>
          <w:p w14:paraId="68C02E38"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P2(i)</w:t>
            </w:r>
          </w:p>
        </w:tc>
        <w:tc>
          <w:tcPr>
            <w:tcW w:w="3856" w:type="dxa"/>
            <w:shd w:val="clear" w:color="auto" w:fill="auto"/>
          </w:tcPr>
          <w:p w14:paraId="2FB9FE86" w14:textId="77777777" w:rsidR="00513CDC" w:rsidRPr="00513CDC" w:rsidRDefault="00513CDC" w:rsidP="00513CDC">
            <w:pPr>
              <w:spacing w:after="0" w:line="240" w:lineRule="auto"/>
              <w:rPr>
                <w:rFonts w:ascii="Comic Sans MS" w:eastAsia="Calibri" w:hAnsi="Comic Sans MS" w:cs="Times New Roman"/>
                <w:sz w:val="20"/>
                <w:szCs w:val="20"/>
                <w:lang w:val="en-US"/>
              </w:rPr>
            </w:pPr>
          </w:p>
        </w:tc>
      </w:tr>
      <w:tr w:rsidR="00513CDC" w:rsidRPr="00513CDC" w14:paraId="37F1CFE2" w14:textId="77777777" w:rsidTr="003C78E9">
        <w:tc>
          <w:tcPr>
            <w:tcW w:w="1381" w:type="dxa"/>
            <w:shd w:val="clear" w:color="auto" w:fill="FBE4D5" w:themeFill="accent2" w:themeFillTint="33"/>
          </w:tcPr>
          <w:p w14:paraId="24220DB1"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r w:rsidRPr="00513CDC">
              <w:rPr>
                <w:rFonts w:ascii="Comic Sans MS" w:eastAsia="Calibri" w:hAnsi="Comic Sans MS" w:cs="GiltusT-Bold"/>
                <w:bCs/>
                <w:color w:val="231F20"/>
                <w:sz w:val="20"/>
                <w:szCs w:val="20"/>
              </w:rPr>
              <w:t>Level P2(ii)</w:t>
            </w:r>
          </w:p>
          <w:p w14:paraId="4973F480" w14:textId="77777777" w:rsidR="00513CDC" w:rsidRPr="00513CDC" w:rsidRDefault="00513CDC" w:rsidP="00513CDC">
            <w:pPr>
              <w:spacing w:after="0" w:line="240" w:lineRule="auto"/>
              <w:rPr>
                <w:rFonts w:ascii="Comic Sans MS" w:eastAsia="Calibri" w:hAnsi="Comic Sans MS" w:cs="GillSans-Light"/>
                <w:bCs/>
                <w:color w:val="231F20"/>
                <w:sz w:val="20"/>
                <w:szCs w:val="20"/>
              </w:rPr>
            </w:pPr>
          </w:p>
        </w:tc>
        <w:tc>
          <w:tcPr>
            <w:tcW w:w="5991" w:type="dxa"/>
            <w:shd w:val="clear" w:color="auto" w:fill="auto"/>
          </w:tcPr>
          <w:p w14:paraId="0077AAFF" w14:textId="77777777" w:rsidR="00513CDC" w:rsidRPr="00513CDC" w:rsidRDefault="00513CDC" w:rsidP="00513CDC">
            <w:pPr>
              <w:pStyle w:val="ListParagraph"/>
              <w:numPr>
                <w:ilvl w:val="0"/>
                <w:numId w:val="4"/>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Pupils begin to be proactive in their interactions. </w:t>
            </w:r>
          </w:p>
          <w:p w14:paraId="09E7999C" w14:textId="77777777" w:rsidR="00513CDC" w:rsidRPr="00513CDC" w:rsidRDefault="00513CDC" w:rsidP="00513CDC">
            <w:pPr>
              <w:pStyle w:val="ListParagraph"/>
              <w:numPr>
                <w:ilvl w:val="0"/>
                <w:numId w:val="4"/>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communicate consistent preferences and affective responses, for example, showing that they have enjoyed an experience or interaction. </w:t>
            </w:r>
          </w:p>
          <w:p w14:paraId="14FCA628" w14:textId="77777777" w:rsidR="00513CDC" w:rsidRPr="00513CDC" w:rsidRDefault="00513CDC" w:rsidP="00513CDC">
            <w:pPr>
              <w:pStyle w:val="ListParagraph"/>
              <w:numPr>
                <w:ilvl w:val="0"/>
                <w:numId w:val="4"/>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recognise familiar people, events and objects, for example, becoming quiet and attentive during a certain piece of music. </w:t>
            </w:r>
          </w:p>
          <w:p w14:paraId="3B7EF927" w14:textId="77777777" w:rsidR="00513CDC" w:rsidRPr="00513CDC" w:rsidRDefault="00513CDC" w:rsidP="00513CDC">
            <w:pPr>
              <w:pStyle w:val="ListParagraph"/>
              <w:numPr>
                <w:ilvl w:val="0"/>
                <w:numId w:val="4"/>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perform actions, often by trial and improvement, and they remember learned responses over short periods of time, for example, repeating a simple action with an artefact. </w:t>
            </w:r>
          </w:p>
          <w:p w14:paraId="11291A3C" w14:textId="3498F5F8" w:rsidR="005D54AF" w:rsidRDefault="00513CDC" w:rsidP="00513CDC">
            <w:pPr>
              <w:pStyle w:val="ListParagraph"/>
              <w:numPr>
                <w:ilvl w:val="0"/>
                <w:numId w:val="4"/>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They co-operate with shared exploration and supported participation, for example, performing gestures during ritual exchanges with another person performing gestures.</w:t>
            </w:r>
          </w:p>
          <w:p w14:paraId="71D75A82" w14:textId="77777777" w:rsidR="00207B4A" w:rsidRDefault="00207B4A" w:rsidP="005D54AF">
            <w:pPr>
              <w:tabs>
                <w:tab w:val="left" w:pos="4455"/>
              </w:tabs>
            </w:pPr>
          </w:p>
          <w:p w14:paraId="34EEC958" w14:textId="431AAFCE" w:rsidR="00513CDC" w:rsidRPr="005D54AF" w:rsidRDefault="005D54AF" w:rsidP="005D54AF">
            <w:pPr>
              <w:tabs>
                <w:tab w:val="left" w:pos="4455"/>
              </w:tabs>
            </w:pPr>
            <w:r>
              <w:tab/>
            </w:r>
          </w:p>
        </w:tc>
        <w:tc>
          <w:tcPr>
            <w:tcW w:w="4010" w:type="dxa"/>
            <w:shd w:val="clear" w:color="auto" w:fill="auto"/>
          </w:tcPr>
          <w:p w14:paraId="70E02F7C"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Engages co-actively,</w:t>
            </w:r>
          </w:p>
          <w:p w14:paraId="638A9105"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shows interest </w:t>
            </w:r>
          </w:p>
          <w:p w14:paraId="55EA5916" w14:textId="54EACE79" w:rsidR="005D54AF"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P2(ii)</w:t>
            </w:r>
          </w:p>
          <w:p w14:paraId="433E5406" w14:textId="77777777" w:rsidR="005D54AF" w:rsidRPr="005D54AF" w:rsidRDefault="005D54AF" w:rsidP="005D54AF">
            <w:pPr>
              <w:rPr>
                <w:rFonts w:ascii="Comic Sans MS" w:eastAsia="Calibri" w:hAnsi="Comic Sans MS" w:cs="Times New Roman"/>
                <w:sz w:val="20"/>
                <w:szCs w:val="20"/>
                <w:lang w:val="en-US"/>
              </w:rPr>
            </w:pPr>
          </w:p>
          <w:p w14:paraId="4EFFE3A1" w14:textId="492A44D8" w:rsidR="005D54AF" w:rsidRDefault="005D54AF" w:rsidP="005D54AF">
            <w:pPr>
              <w:rPr>
                <w:rFonts w:ascii="Comic Sans MS" w:eastAsia="Calibri" w:hAnsi="Comic Sans MS" w:cs="Times New Roman"/>
                <w:sz w:val="20"/>
                <w:szCs w:val="20"/>
                <w:lang w:val="en-US"/>
              </w:rPr>
            </w:pPr>
          </w:p>
          <w:p w14:paraId="759FE410" w14:textId="11FD329A" w:rsidR="00513CDC" w:rsidRPr="005D54AF" w:rsidRDefault="005D54AF" w:rsidP="005D54AF">
            <w:pPr>
              <w:tabs>
                <w:tab w:val="left" w:pos="1605"/>
              </w:tabs>
              <w:rPr>
                <w:rFonts w:ascii="Comic Sans MS" w:eastAsia="Calibri" w:hAnsi="Comic Sans MS" w:cs="Times New Roman"/>
                <w:sz w:val="20"/>
                <w:szCs w:val="20"/>
                <w:lang w:val="en-US"/>
              </w:rPr>
            </w:pPr>
            <w:r>
              <w:rPr>
                <w:rFonts w:ascii="Comic Sans MS" w:eastAsia="Calibri" w:hAnsi="Comic Sans MS" w:cs="Times New Roman"/>
                <w:sz w:val="20"/>
                <w:szCs w:val="20"/>
                <w:lang w:val="en-US"/>
              </w:rPr>
              <w:tab/>
            </w:r>
          </w:p>
        </w:tc>
        <w:tc>
          <w:tcPr>
            <w:tcW w:w="3856" w:type="dxa"/>
            <w:shd w:val="clear" w:color="auto" w:fill="auto"/>
          </w:tcPr>
          <w:p w14:paraId="1A688CE4" w14:textId="77777777" w:rsidR="00513CDC" w:rsidRPr="00513CDC" w:rsidRDefault="00513CDC" w:rsidP="00513CDC">
            <w:pPr>
              <w:spacing w:after="0" w:line="240" w:lineRule="auto"/>
              <w:rPr>
                <w:rFonts w:ascii="Comic Sans MS" w:eastAsia="Calibri" w:hAnsi="Comic Sans MS" w:cs="Times New Roman"/>
                <w:sz w:val="20"/>
                <w:szCs w:val="20"/>
                <w:lang w:val="en-US"/>
              </w:rPr>
            </w:pPr>
          </w:p>
        </w:tc>
      </w:tr>
      <w:tr w:rsidR="00513CDC" w:rsidRPr="00513CDC" w14:paraId="5DC5C343" w14:textId="77777777" w:rsidTr="003C78E9">
        <w:trPr>
          <w:trHeight w:val="2499"/>
        </w:trPr>
        <w:tc>
          <w:tcPr>
            <w:tcW w:w="1381" w:type="dxa"/>
            <w:shd w:val="clear" w:color="auto" w:fill="FBE4D5" w:themeFill="accent2" w:themeFillTint="33"/>
          </w:tcPr>
          <w:p w14:paraId="52C0EEC3"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r w:rsidRPr="00513CDC">
              <w:rPr>
                <w:rFonts w:ascii="Comic Sans MS" w:eastAsia="Calibri" w:hAnsi="Comic Sans MS" w:cs="GiltusT-Bold"/>
                <w:bCs/>
                <w:color w:val="231F20"/>
                <w:sz w:val="20"/>
                <w:szCs w:val="20"/>
              </w:rPr>
              <w:lastRenderedPageBreak/>
              <w:t>Level P3(i)</w:t>
            </w:r>
          </w:p>
          <w:p w14:paraId="4E948AA0" w14:textId="77777777" w:rsidR="00513CDC" w:rsidRPr="00513CDC" w:rsidRDefault="00513CDC" w:rsidP="00513CDC">
            <w:pPr>
              <w:spacing w:after="0" w:line="240" w:lineRule="auto"/>
              <w:rPr>
                <w:rFonts w:ascii="Comic Sans MS" w:eastAsia="Calibri" w:hAnsi="Comic Sans MS" w:cs="GillSans-Light"/>
                <w:bCs/>
                <w:color w:val="231F20"/>
                <w:sz w:val="20"/>
                <w:szCs w:val="20"/>
              </w:rPr>
            </w:pPr>
          </w:p>
        </w:tc>
        <w:tc>
          <w:tcPr>
            <w:tcW w:w="5991" w:type="dxa"/>
            <w:shd w:val="clear" w:color="auto" w:fill="auto"/>
          </w:tcPr>
          <w:p w14:paraId="33970985" w14:textId="77777777" w:rsidR="00513CDC" w:rsidRPr="00513CDC" w:rsidRDefault="00513CDC" w:rsidP="00513CDC">
            <w:pPr>
              <w:pStyle w:val="ListParagraph"/>
              <w:numPr>
                <w:ilvl w:val="0"/>
                <w:numId w:val="5"/>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Pupils begin to communicate intentionally. </w:t>
            </w:r>
          </w:p>
          <w:p w14:paraId="445514A6" w14:textId="77777777" w:rsidR="00513CDC" w:rsidRPr="00513CDC" w:rsidRDefault="00513CDC" w:rsidP="00513CDC">
            <w:pPr>
              <w:pStyle w:val="ListParagraph"/>
              <w:numPr>
                <w:ilvl w:val="0"/>
                <w:numId w:val="5"/>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seek attention through eye contact, gesture or action. </w:t>
            </w:r>
          </w:p>
          <w:p w14:paraId="0F05FC46" w14:textId="77777777" w:rsidR="00513CDC" w:rsidRPr="00513CDC" w:rsidRDefault="00513CDC" w:rsidP="00513CDC">
            <w:pPr>
              <w:pStyle w:val="ListParagraph"/>
              <w:numPr>
                <w:ilvl w:val="0"/>
                <w:numId w:val="5"/>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request events or activities, for example, prompting a visitor to prolong an interaction. </w:t>
            </w:r>
          </w:p>
          <w:p w14:paraId="73ABC658" w14:textId="77777777" w:rsidR="00513CDC" w:rsidRPr="00513CDC" w:rsidRDefault="00513CDC" w:rsidP="00513CDC">
            <w:pPr>
              <w:pStyle w:val="ListParagraph"/>
              <w:numPr>
                <w:ilvl w:val="0"/>
                <w:numId w:val="5"/>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participate in shared activities with less support. </w:t>
            </w:r>
          </w:p>
          <w:p w14:paraId="1FE511A9" w14:textId="77777777" w:rsidR="00513CDC" w:rsidRPr="00513CDC" w:rsidRDefault="00513CDC" w:rsidP="00513CDC">
            <w:pPr>
              <w:pStyle w:val="ListParagraph"/>
              <w:numPr>
                <w:ilvl w:val="0"/>
                <w:numId w:val="5"/>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sustain concentration for short periods. </w:t>
            </w:r>
          </w:p>
          <w:p w14:paraId="31E34541" w14:textId="77777777" w:rsidR="00513CDC" w:rsidRPr="00513CDC" w:rsidRDefault="00513CDC" w:rsidP="00513CDC">
            <w:pPr>
              <w:pStyle w:val="ListParagraph"/>
              <w:numPr>
                <w:ilvl w:val="0"/>
                <w:numId w:val="5"/>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explore materials in increasingly complex ways, for example, stroking or shaking artefacts or found objects. </w:t>
            </w:r>
          </w:p>
          <w:p w14:paraId="76E4A5AD" w14:textId="77777777" w:rsidR="00513CDC" w:rsidRPr="00513CDC" w:rsidRDefault="00513CDC" w:rsidP="00513CDC">
            <w:pPr>
              <w:pStyle w:val="ListParagraph"/>
              <w:numPr>
                <w:ilvl w:val="0"/>
                <w:numId w:val="5"/>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observe the results of their own actions with interest, for example, when vocalising in a quiet place. </w:t>
            </w:r>
          </w:p>
          <w:p w14:paraId="3CB4E099" w14:textId="77777777" w:rsidR="00513CDC" w:rsidRPr="00513CDC" w:rsidRDefault="00513CDC" w:rsidP="00513CDC">
            <w:pPr>
              <w:pStyle w:val="ListParagraph"/>
              <w:numPr>
                <w:ilvl w:val="0"/>
                <w:numId w:val="5"/>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They remember learned responses over more extended periods, for example, following a familiar ritual and responding appropriately.</w:t>
            </w:r>
          </w:p>
        </w:tc>
        <w:tc>
          <w:tcPr>
            <w:tcW w:w="4010" w:type="dxa"/>
            <w:shd w:val="clear" w:color="auto" w:fill="auto"/>
          </w:tcPr>
          <w:p w14:paraId="02192614"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Anticipates,</w:t>
            </w:r>
          </w:p>
          <w:p w14:paraId="19D66E3D"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participates.</w:t>
            </w:r>
          </w:p>
          <w:p w14:paraId="524FCAA4"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Begins to communicate,</w:t>
            </w:r>
          </w:p>
          <w:p w14:paraId="5A1DD410"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demonstrates preferences, </w:t>
            </w:r>
          </w:p>
          <w:p w14:paraId="455D4586"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begins to be pro-active,</w:t>
            </w:r>
          </w:p>
          <w:p w14:paraId="26410C1C"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examines with interest </w:t>
            </w:r>
          </w:p>
          <w:p w14:paraId="287A4D43"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P3(i)</w:t>
            </w:r>
          </w:p>
        </w:tc>
        <w:tc>
          <w:tcPr>
            <w:tcW w:w="3856" w:type="dxa"/>
            <w:shd w:val="clear" w:color="auto" w:fill="auto"/>
          </w:tcPr>
          <w:p w14:paraId="76F2DAEE" w14:textId="77777777" w:rsidR="00513CDC" w:rsidRPr="00513CDC" w:rsidRDefault="00513CDC" w:rsidP="00513CDC">
            <w:pPr>
              <w:spacing w:after="0" w:line="240" w:lineRule="auto"/>
              <w:rPr>
                <w:rFonts w:ascii="Comic Sans MS" w:eastAsia="Calibri" w:hAnsi="Comic Sans MS" w:cs="Times New Roman"/>
                <w:sz w:val="20"/>
                <w:szCs w:val="20"/>
                <w:lang w:val="en-US"/>
              </w:rPr>
            </w:pPr>
          </w:p>
        </w:tc>
      </w:tr>
      <w:tr w:rsidR="00513CDC" w:rsidRPr="00513CDC" w14:paraId="7892FC09" w14:textId="77777777" w:rsidTr="003C78E9">
        <w:trPr>
          <w:trHeight w:val="60"/>
        </w:trPr>
        <w:tc>
          <w:tcPr>
            <w:tcW w:w="1381" w:type="dxa"/>
            <w:shd w:val="clear" w:color="auto" w:fill="FBE4D5" w:themeFill="accent2" w:themeFillTint="33"/>
          </w:tcPr>
          <w:p w14:paraId="06E0C346"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r w:rsidRPr="00513CDC">
              <w:rPr>
                <w:rFonts w:ascii="Comic Sans MS" w:eastAsia="Calibri" w:hAnsi="Comic Sans MS" w:cs="GiltusT-Bold"/>
                <w:bCs/>
                <w:color w:val="231F20"/>
                <w:sz w:val="20"/>
                <w:szCs w:val="20"/>
              </w:rPr>
              <w:t>Level P3(ii)</w:t>
            </w:r>
          </w:p>
          <w:p w14:paraId="77B0176A"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p>
        </w:tc>
        <w:tc>
          <w:tcPr>
            <w:tcW w:w="5991" w:type="dxa"/>
            <w:shd w:val="clear" w:color="auto" w:fill="auto"/>
          </w:tcPr>
          <w:p w14:paraId="397F262F" w14:textId="77777777" w:rsidR="00513CDC" w:rsidRPr="00513CDC" w:rsidRDefault="00513CDC" w:rsidP="00513CDC">
            <w:pPr>
              <w:pStyle w:val="ListParagraph"/>
              <w:numPr>
                <w:ilvl w:val="0"/>
                <w:numId w:val="6"/>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Pupils use emerging conventional communication.</w:t>
            </w:r>
          </w:p>
          <w:p w14:paraId="5DE8A979" w14:textId="77777777" w:rsidR="00513CDC" w:rsidRPr="00513CDC" w:rsidRDefault="00513CDC" w:rsidP="00513CDC">
            <w:pPr>
              <w:pStyle w:val="ListParagraph"/>
              <w:numPr>
                <w:ilvl w:val="0"/>
                <w:numId w:val="6"/>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greet known people and may initiate interactions and activities, e.g., prompting an adult to sing or play a favourite song. </w:t>
            </w:r>
          </w:p>
          <w:p w14:paraId="41BA5CFA" w14:textId="77777777" w:rsidR="00513CDC" w:rsidRPr="00513CDC" w:rsidRDefault="00513CDC" w:rsidP="00513CDC">
            <w:pPr>
              <w:pStyle w:val="ListParagraph"/>
              <w:numPr>
                <w:ilvl w:val="0"/>
                <w:numId w:val="6"/>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can remember learned responses over increasing periods of time and may anticipate known events, for example, celebrating the achievements of their peers in assembly. </w:t>
            </w:r>
          </w:p>
          <w:p w14:paraId="258DAA61" w14:textId="77777777" w:rsidR="00513CDC" w:rsidRPr="00513CDC" w:rsidRDefault="00513CDC" w:rsidP="00513CDC">
            <w:pPr>
              <w:pStyle w:val="ListParagraph"/>
              <w:numPr>
                <w:ilvl w:val="0"/>
                <w:numId w:val="6"/>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may respond to options and choices with actions or gestures, for example, choosing to participate in activities. </w:t>
            </w:r>
          </w:p>
          <w:p w14:paraId="46CE109F" w14:textId="77777777" w:rsidR="00513CDC" w:rsidRPr="00513CDC" w:rsidRDefault="00513CDC" w:rsidP="00513CDC">
            <w:pPr>
              <w:pStyle w:val="ListParagraph"/>
              <w:numPr>
                <w:ilvl w:val="0"/>
                <w:numId w:val="6"/>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actively explore objects and events for more extended periods, for example, contemplating the flickering of a candle flame. </w:t>
            </w:r>
          </w:p>
          <w:p w14:paraId="6A60853E" w14:textId="7E9A0014" w:rsidR="00513CDC" w:rsidRPr="00AA3097" w:rsidRDefault="00513CDC" w:rsidP="00513CDC">
            <w:pPr>
              <w:pStyle w:val="ListParagraph"/>
              <w:numPr>
                <w:ilvl w:val="0"/>
                <w:numId w:val="6"/>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They apply potential solutions systematically to problems, for example, passing an artefact to a peer in order to prompt participation in a group activity.</w:t>
            </w:r>
          </w:p>
        </w:tc>
        <w:tc>
          <w:tcPr>
            <w:tcW w:w="4010" w:type="dxa"/>
            <w:shd w:val="clear" w:color="auto" w:fill="auto"/>
          </w:tcPr>
          <w:p w14:paraId="13E4816E"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Chooses to </w:t>
            </w:r>
          </w:p>
          <w:p w14:paraId="40460DA3"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get involved,</w:t>
            </w:r>
          </w:p>
          <w:p w14:paraId="5A85F44A"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 xml:space="preserve">initiates </w:t>
            </w:r>
          </w:p>
          <w:p w14:paraId="5FF99F0F"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P3(ii)</w:t>
            </w:r>
          </w:p>
        </w:tc>
        <w:tc>
          <w:tcPr>
            <w:tcW w:w="3856" w:type="dxa"/>
            <w:shd w:val="clear" w:color="auto" w:fill="auto"/>
          </w:tcPr>
          <w:p w14:paraId="0657FD09" w14:textId="77777777" w:rsidR="00513CDC" w:rsidRPr="00513CDC" w:rsidRDefault="00513CDC" w:rsidP="00513CDC">
            <w:pPr>
              <w:spacing w:after="0" w:line="240" w:lineRule="auto"/>
              <w:rPr>
                <w:rFonts w:ascii="Comic Sans MS" w:eastAsia="Calibri" w:hAnsi="Comic Sans MS" w:cs="Times New Roman"/>
                <w:sz w:val="20"/>
                <w:szCs w:val="20"/>
                <w:lang w:val="en-US"/>
              </w:rPr>
            </w:pPr>
          </w:p>
        </w:tc>
      </w:tr>
      <w:tr w:rsidR="00A32E35" w:rsidRPr="00513CDC" w14:paraId="5FFCCB91" w14:textId="77777777" w:rsidTr="003C78E9">
        <w:trPr>
          <w:trHeight w:val="562"/>
        </w:trPr>
        <w:tc>
          <w:tcPr>
            <w:tcW w:w="15238" w:type="dxa"/>
            <w:gridSpan w:val="4"/>
            <w:shd w:val="clear" w:color="auto" w:fill="F4B083" w:themeFill="accent2" w:themeFillTint="99"/>
          </w:tcPr>
          <w:p w14:paraId="0F558C87" w14:textId="442F86DF" w:rsidR="00A32E35" w:rsidRPr="00207B4A" w:rsidRDefault="00A32E35" w:rsidP="00207B4A">
            <w:pPr>
              <w:spacing w:after="0" w:line="240" w:lineRule="auto"/>
              <w:jc w:val="center"/>
              <w:rPr>
                <w:rFonts w:ascii="Comic Sans MS" w:eastAsia="Calibri" w:hAnsi="Comic Sans MS" w:cs="Times New Roman"/>
                <w:b/>
                <w:sz w:val="24"/>
                <w:szCs w:val="24"/>
                <w:lang w:val="en-US"/>
              </w:rPr>
            </w:pPr>
            <w:r w:rsidRPr="00207B4A">
              <w:rPr>
                <w:rFonts w:ascii="Comic Sans MS" w:eastAsia="Calibri" w:hAnsi="Comic Sans MS" w:cs="GillSans-Light"/>
                <w:b/>
                <w:color w:val="000000" w:themeColor="text1"/>
                <w:sz w:val="24"/>
                <w:szCs w:val="24"/>
              </w:rPr>
              <w:lastRenderedPageBreak/>
              <w:t>P4 is the entry point to subject specific learning and the remaining 4 P scales</w:t>
            </w:r>
          </w:p>
        </w:tc>
      </w:tr>
      <w:tr w:rsidR="005D54AF" w:rsidRPr="00513CDC" w14:paraId="5A642926" w14:textId="77777777" w:rsidTr="003C78E9">
        <w:trPr>
          <w:trHeight w:val="1422"/>
        </w:trPr>
        <w:tc>
          <w:tcPr>
            <w:tcW w:w="1381" w:type="dxa"/>
            <w:shd w:val="clear" w:color="auto" w:fill="F4B083" w:themeFill="accent2" w:themeFillTint="99"/>
          </w:tcPr>
          <w:p w14:paraId="39DBE732"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r w:rsidRPr="00513CDC">
              <w:rPr>
                <w:rFonts w:ascii="Comic Sans MS" w:eastAsia="Calibri" w:hAnsi="Comic Sans MS" w:cs="GiltusT-Bold"/>
                <w:bCs/>
                <w:color w:val="231F20"/>
                <w:sz w:val="20"/>
                <w:szCs w:val="20"/>
              </w:rPr>
              <w:t>Level P4</w:t>
            </w:r>
          </w:p>
          <w:p w14:paraId="444141CE" w14:textId="0AC16BA8"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p>
        </w:tc>
        <w:tc>
          <w:tcPr>
            <w:tcW w:w="5991" w:type="dxa"/>
            <w:shd w:val="clear" w:color="auto" w:fill="auto"/>
          </w:tcPr>
          <w:p w14:paraId="1686511B" w14:textId="77777777" w:rsidR="00513CDC" w:rsidRPr="00513CDC" w:rsidRDefault="00513CDC" w:rsidP="00513CDC">
            <w:pPr>
              <w:pStyle w:val="ListParagraph"/>
              <w:numPr>
                <w:ilvl w:val="0"/>
                <w:numId w:val="7"/>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Pupils use single elements of communication, for example, words, gestures, signs or symbols, to express their feelings. </w:t>
            </w:r>
          </w:p>
          <w:p w14:paraId="39E24769" w14:textId="77777777" w:rsidR="00513CDC" w:rsidRPr="00513CDC" w:rsidRDefault="00513CDC" w:rsidP="00513CDC">
            <w:pPr>
              <w:pStyle w:val="ListParagraph"/>
              <w:numPr>
                <w:ilvl w:val="0"/>
                <w:numId w:val="7"/>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show they understand ‘yes’ and ‘no’. </w:t>
            </w:r>
          </w:p>
          <w:p w14:paraId="38DA4F60" w14:textId="77777777" w:rsidR="00513CDC" w:rsidRPr="00513CDC" w:rsidRDefault="00513CDC" w:rsidP="00513CDC">
            <w:pPr>
              <w:pStyle w:val="ListParagraph"/>
              <w:numPr>
                <w:ilvl w:val="0"/>
                <w:numId w:val="7"/>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begin to respond to the feelings of others, for example, matching their emotions and laughing when another pupil is laughing. </w:t>
            </w:r>
          </w:p>
          <w:p w14:paraId="2A23F39D" w14:textId="77777777" w:rsidR="00513CDC" w:rsidRPr="00513CDC" w:rsidRDefault="00513CDC" w:rsidP="00513CDC">
            <w:pPr>
              <w:pStyle w:val="ListParagraph"/>
              <w:numPr>
                <w:ilvl w:val="0"/>
                <w:numId w:val="7"/>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join in activities by initiating ritual actions or sounds. </w:t>
            </w:r>
          </w:p>
          <w:p w14:paraId="012F1BFC" w14:textId="77777777" w:rsidR="00513CDC" w:rsidRDefault="00513CDC" w:rsidP="00513CDC">
            <w:pPr>
              <w:pStyle w:val="ListParagraph"/>
              <w:numPr>
                <w:ilvl w:val="0"/>
                <w:numId w:val="7"/>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They may demonstrate an appreciation of stillness and quietness.</w:t>
            </w:r>
          </w:p>
          <w:p w14:paraId="7813291D" w14:textId="77777777" w:rsid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p w14:paraId="649EF8FB" w14:textId="77777777" w:rsid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p w14:paraId="633FE4F5" w14:textId="77777777" w:rsid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p w14:paraId="46DC60DF" w14:textId="41C2A4FA" w:rsidR="00207B4A" w:rsidRP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tc>
        <w:tc>
          <w:tcPr>
            <w:tcW w:w="4010" w:type="dxa"/>
            <w:shd w:val="clear" w:color="auto" w:fill="auto"/>
          </w:tcPr>
          <w:p w14:paraId="0F7D2CB9"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Link Experiences.</w:t>
            </w:r>
          </w:p>
          <w:p w14:paraId="5029634A"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P4-8</w:t>
            </w:r>
          </w:p>
        </w:tc>
        <w:tc>
          <w:tcPr>
            <w:tcW w:w="3856" w:type="dxa"/>
            <w:shd w:val="clear" w:color="auto" w:fill="auto"/>
          </w:tcPr>
          <w:p w14:paraId="5ED2DC8E" w14:textId="77777777" w:rsidR="00513CDC" w:rsidRPr="00513CDC" w:rsidRDefault="00513CDC" w:rsidP="00513CDC">
            <w:pPr>
              <w:spacing w:after="0" w:line="240" w:lineRule="auto"/>
              <w:rPr>
                <w:rFonts w:ascii="Comic Sans MS" w:eastAsia="Calibri" w:hAnsi="Comic Sans MS" w:cs="Times New Roman"/>
                <w:sz w:val="20"/>
                <w:szCs w:val="20"/>
                <w:lang w:val="en-US"/>
              </w:rPr>
            </w:pPr>
          </w:p>
        </w:tc>
      </w:tr>
      <w:tr w:rsidR="00207B4A" w:rsidRPr="00513CDC" w14:paraId="17CB0C8E" w14:textId="77777777" w:rsidTr="003C78E9">
        <w:trPr>
          <w:trHeight w:val="572"/>
        </w:trPr>
        <w:tc>
          <w:tcPr>
            <w:tcW w:w="15238" w:type="dxa"/>
            <w:gridSpan w:val="4"/>
            <w:shd w:val="clear" w:color="auto" w:fill="C45911" w:themeFill="accent2" w:themeFillShade="BF"/>
          </w:tcPr>
          <w:p w14:paraId="1AED2C59" w14:textId="5185D38A" w:rsidR="00207B4A" w:rsidRPr="00207B4A" w:rsidRDefault="00207B4A" w:rsidP="00207B4A">
            <w:pPr>
              <w:spacing w:after="0" w:line="240" w:lineRule="auto"/>
              <w:jc w:val="center"/>
              <w:rPr>
                <w:rFonts w:ascii="Comic Sans MS" w:eastAsia="Calibri" w:hAnsi="Comic Sans MS" w:cs="Times New Roman"/>
                <w:b/>
                <w:sz w:val="24"/>
                <w:szCs w:val="24"/>
                <w:lang w:val="en-US"/>
              </w:rPr>
            </w:pPr>
            <w:r w:rsidRPr="00207B4A">
              <w:rPr>
                <w:rFonts w:ascii="Comic Sans MS" w:eastAsia="Calibri" w:hAnsi="Comic Sans MS" w:cs="GillSans-Light"/>
                <w:b/>
                <w:sz w:val="24"/>
                <w:szCs w:val="24"/>
              </w:rPr>
              <w:t xml:space="preserve">P5 to P8, are </w:t>
            </w:r>
            <w:r>
              <w:rPr>
                <w:rFonts w:ascii="Comic Sans MS" w:eastAsia="Calibri" w:hAnsi="Comic Sans MS" w:cs="GillSans-Light"/>
                <w:b/>
                <w:sz w:val="24"/>
                <w:szCs w:val="24"/>
              </w:rPr>
              <w:t xml:space="preserve">Religious Education </w:t>
            </w:r>
            <w:r w:rsidRPr="00207B4A">
              <w:rPr>
                <w:rFonts w:ascii="Comic Sans MS" w:eastAsia="Calibri" w:hAnsi="Comic Sans MS" w:cs="GillSans-Light"/>
                <w:b/>
                <w:sz w:val="24"/>
                <w:szCs w:val="24"/>
              </w:rPr>
              <w:t>subject-specific</w:t>
            </w:r>
            <w:r>
              <w:rPr>
                <w:rFonts w:ascii="Comic Sans MS" w:eastAsia="Calibri" w:hAnsi="Comic Sans MS" w:cs="GillSans-Light"/>
                <w:b/>
                <w:sz w:val="24"/>
                <w:szCs w:val="24"/>
              </w:rPr>
              <w:t xml:space="preserve"> </w:t>
            </w:r>
          </w:p>
        </w:tc>
      </w:tr>
      <w:tr w:rsidR="005D54AF" w:rsidRPr="00513CDC" w14:paraId="77A63804" w14:textId="77777777" w:rsidTr="003C78E9">
        <w:trPr>
          <w:trHeight w:val="1153"/>
        </w:trPr>
        <w:tc>
          <w:tcPr>
            <w:tcW w:w="1381" w:type="dxa"/>
            <w:shd w:val="clear" w:color="auto" w:fill="C45911" w:themeFill="accent2" w:themeFillShade="BF"/>
          </w:tcPr>
          <w:p w14:paraId="4F8B706B"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r w:rsidRPr="00513CDC">
              <w:rPr>
                <w:rFonts w:ascii="Comic Sans MS" w:eastAsia="Calibri" w:hAnsi="Comic Sans MS" w:cs="GiltusT-Bold"/>
                <w:bCs/>
                <w:color w:val="231F20"/>
                <w:sz w:val="20"/>
                <w:szCs w:val="20"/>
              </w:rPr>
              <w:t>Level P5</w:t>
            </w:r>
          </w:p>
          <w:p w14:paraId="33649C01" w14:textId="5185B2B8"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p>
        </w:tc>
        <w:tc>
          <w:tcPr>
            <w:tcW w:w="5991" w:type="dxa"/>
            <w:shd w:val="clear" w:color="auto" w:fill="auto"/>
          </w:tcPr>
          <w:p w14:paraId="35C191C1" w14:textId="77777777" w:rsidR="00513CDC" w:rsidRPr="00513CDC" w:rsidRDefault="00513CDC" w:rsidP="00513CDC">
            <w:pPr>
              <w:pStyle w:val="ListParagraph"/>
              <w:numPr>
                <w:ilvl w:val="0"/>
                <w:numId w:val="8"/>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Pupils respond appropriately to simple questions about familiar religious events or experiences and communicate simple meanings. </w:t>
            </w:r>
          </w:p>
          <w:p w14:paraId="5E016637" w14:textId="77777777" w:rsidR="00513CDC" w:rsidRPr="00513CDC" w:rsidRDefault="00513CDC" w:rsidP="00513CDC">
            <w:pPr>
              <w:pStyle w:val="ListParagraph"/>
              <w:numPr>
                <w:ilvl w:val="0"/>
                <w:numId w:val="8"/>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respond to a variety of new religious experiences, for example, involving music, drama, colour, lights, food or tactile objects. </w:t>
            </w:r>
          </w:p>
          <w:p w14:paraId="76BB224B" w14:textId="77777777" w:rsidR="00513CDC" w:rsidRPr="00513CDC" w:rsidRDefault="00513CDC" w:rsidP="00513CDC">
            <w:pPr>
              <w:pStyle w:val="ListParagraph"/>
              <w:numPr>
                <w:ilvl w:val="0"/>
                <w:numId w:val="8"/>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take part in activities involving two or three other pupils. </w:t>
            </w:r>
          </w:p>
          <w:p w14:paraId="039A72A8" w14:textId="77777777" w:rsidR="00513CDC" w:rsidRDefault="00513CDC" w:rsidP="00513CDC">
            <w:pPr>
              <w:pStyle w:val="ListParagraph"/>
              <w:numPr>
                <w:ilvl w:val="0"/>
                <w:numId w:val="8"/>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They may also engage in moments of individual reflection.</w:t>
            </w:r>
          </w:p>
          <w:p w14:paraId="002E47CA" w14:textId="77777777" w:rsidR="00207B4A" w:rsidRDefault="00207B4A" w:rsidP="00207B4A">
            <w:pPr>
              <w:pStyle w:val="ListParagraph"/>
              <w:autoSpaceDE w:val="0"/>
              <w:autoSpaceDN w:val="0"/>
              <w:adjustRightInd w:val="0"/>
              <w:spacing w:after="0" w:line="240" w:lineRule="auto"/>
              <w:rPr>
                <w:rFonts w:ascii="Comic Sans MS" w:eastAsia="Calibri" w:hAnsi="Comic Sans MS" w:cs="GillSans-Light"/>
                <w:color w:val="231F20"/>
                <w:sz w:val="20"/>
                <w:szCs w:val="20"/>
              </w:rPr>
            </w:pPr>
          </w:p>
          <w:p w14:paraId="22D07B4C" w14:textId="77777777" w:rsidR="00207B4A" w:rsidRDefault="00207B4A" w:rsidP="00207B4A">
            <w:pPr>
              <w:pStyle w:val="ListParagraph"/>
              <w:autoSpaceDE w:val="0"/>
              <w:autoSpaceDN w:val="0"/>
              <w:adjustRightInd w:val="0"/>
              <w:spacing w:after="0" w:line="240" w:lineRule="auto"/>
              <w:rPr>
                <w:rFonts w:ascii="Comic Sans MS" w:eastAsia="Calibri" w:hAnsi="Comic Sans MS" w:cs="GillSans-Light"/>
                <w:color w:val="231F20"/>
                <w:sz w:val="20"/>
                <w:szCs w:val="20"/>
              </w:rPr>
            </w:pPr>
          </w:p>
          <w:p w14:paraId="0B7D5269" w14:textId="77777777" w:rsidR="00207B4A" w:rsidRDefault="00207B4A" w:rsidP="00207B4A">
            <w:pPr>
              <w:pStyle w:val="ListParagraph"/>
              <w:autoSpaceDE w:val="0"/>
              <w:autoSpaceDN w:val="0"/>
              <w:adjustRightInd w:val="0"/>
              <w:spacing w:after="0" w:line="240" w:lineRule="auto"/>
              <w:rPr>
                <w:rFonts w:ascii="Comic Sans MS" w:eastAsia="Calibri" w:hAnsi="Comic Sans MS" w:cs="GillSans-Light"/>
                <w:color w:val="231F20"/>
                <w:sz w:val="20"/>
                <w:szCs w:val="20"/>
              </w:rPr>
            </w:pPr>
          </w:p>
          <w:p w14:paraId="041FA10B" w14:textId="3316C481" w:rsidR="00207B4A" w:rsidRPr="00513CDC" w:rsidRDefault="00207B4A" w:rsidP="00207B4A">
            <w:pPr>
              <w:pStyle w:val="ListParagraph"/>
              <w:autoSpaceDE w:val="0"/>
              <w:autoSpaceDN w:val="0"/>
              <w:adjustRightInd w:val="0"/>
              <w:spacing w:after="0" w:line="240" w:lineRule="auto"/>
              <w:rPr>
                <w:rFonts w:ascii="Comic Sans MS" w:eastAsia="Calibri" w:hAnsi="Comic Sans MS" w:cs="GillSans-Light"/>
                <w:color w:val="231F20"/>
                <w:sz w:val="20"/>
                <w:szCs w:val="20"/>
              </w:rPr>
            </w:pPr>
          </w:p>
        </w:tc>
        <w:tc>
          <w:tcPr>
            <w:tcW w:w="4010" w:type="dxa"/>
            <w:shd w:val="clear" w:color="auto" w:fill="auto"/>
          </w:tcPr>
          <w:p w14:paraId="4C71D7F8"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Link Experiences.</w:t>
            </w:r>
          </w:p>
          <w:p w14:paraId="46772F0B"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P4-8</w:t>
            </w:r>
          </w:p>
        </w:tc>
        <w:tc>
          <w:tcPr>
            <w:tcW w:w="3856" w:type="dxa"/>
            <w:shd w:val="clear" w:color="auto" w:fill="auto"/>
          </w:tcPr>
          <w:p w14:paraId="65548CB0" w14:textId="77777777" w:rsidR="00513CDC" w:rsidRPr="00513CDC" w:rsidRDefault="00513CDC" w:rsidP="00513CDC">
            <w:pPr>
              <w:spacing w:after="0" w:line="240" w:lineRule="auto"/>
              <w:rPr>
                <w:rFonts w:ascii="Comic Sans MS" w:eastAsia="Calibri" w:hAnsi="Comic Sans MS" w:cs="Times New Roman"/>
                <w:sz w:val="20"/>
                <w:szCs w:val="20"/>
                <w:lang w:val="en-US"/>
              </w:rPr>
            </w:pPr>
          </w:p>
        </w:tc>
      </w:tr>
      <w:tr w:rsidR="005D54AF" w:rsidRPr="00513CDC" w14:paraId="33E2717A" w14:textId="77777777" w:rsidTr="003C78E9">
        <w:trPr>
          <w:trHeight w:val="1970"/>
        </w:trPr>
        <w:tc>
          <w:tcPr>
            <w:tcW w:w="1381" w:type="dxa"/>
            <w:shd w:val="clear" w:color="auto" w:fill="C45911" w:themeFill="accent2" w:themeFillShade="BF"/>
          </w:tcPr>
          <w:p w14:paraId="3EBFE9DD"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r w:rsidRPr="00513CDC">
              <w:rPr>
                <w:rFonts w:ascii="Comic Sans MS" w:eastAsia="Calibri" w:hAnsi="Comic Sans MS" w:cs="GiltusT-Bold"/>
                <w:bCs/>
                <w:color w:val="231F20"/>
                <w:sz w:val="20"/>
                <w:szCs w:val="20"/>
              </w:rPr>
              <w:lastRenderedPageBreak/>
              <w:t>Level P6</w:t>
            </w:r>
          </w:p>
          <w:p w14:paraId="637B993A"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p>
        </w:tc>
        <w:tc>
          <w:tcPr>
            <w:tcW w:w="5991" w:type="dxa"/>
            <w:shd w:val="clear" w:color="auto" w:fill="auto"/>
          </w:tcPr>
          <w:p w14:paraId="17B22D06" w14:textId="77777777" w:rsidR="00513CDC" w:rsidRPr="00513CDC" w:rsidRDefault="00513CDC" w:rsidP="00513CDC">
            <w:pPr>
              <w:pStyle w:val="ListParagraph"/>
              <w:numPr>
                <w:ilvl w:val="0"/>
                <w:numId w:val="9"/>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Pupils express and communicate their feelings in different ways. </w:t>
            </w:r>
          </w:p>
          <w:p w14:paraId="297608B0" w14:textId="77777777" w:rsidR="00513CDC" w:rsidRPr="00513CDC" w:rsidRDefault="00513CDC" w:rsidP="00513CDC">
            <w:pPr>
              <w:pStyle w:val="ListParagraph"/>
              <w:numPr>
                <w:ilvl w:val="0"/>
                <w:numId w:val="9"/>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respond to others in group situations and co-operate when working in small groups. </w:t>
            </w:r>
          </w:p>
          <w:p w14:paraId="303802AF" w14:textId="77777777" w:rsidR="00513CDC" w:rsidRPr="00513CDC" w:rsidRDefault="00513CDC" w:rsidP="00513CDC">
            <w:pPr>
              <w:pStyle w:val="ListParagraph"/>
              <w:numPr>
                <w:ilvl w:val="0"/>
                <w:numId w:val="9"/>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Pupils listen to, and begin to respond to, familiar religious stories, poems and music, and make their own contribution to celebrations and festivals. </w:t>
            </w:r>
          </w:p>
          <w:p w14:paraId="6FCBB6A2" w14:textId="77777777" w:rsidR="00513CDC" w:rsidRPr="00513CDC" w:rsidRDefault="00513CDC" w:rsidP="00513CDC">
            <w:pPr>
              <w:pStyle w:val="ListParagraph"/>
              <w:numPr>
                <w:ilvl w:val="0"/>
                <w:numId w:val="9"/>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carry out ritualised actions in familiar circumstances. </w:t>
            </w:r>
          </w:p>
          <w:p w14:paraId="752A547E" w14:textId="77777777" w:rsidR="00513CDC" w:rsidRPr="00513CDC" w:rsidRDefault="00513CDC" w:rsidP="00513CDC">
            <w:pPr>
              <w:pStyle w:val="ListParagraph"/>
              <w:numPr>
                <w:ilvl w:val="0"/>
                <w:numId w:val="9"/>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show concern and sympathy for others in distress, for example, through gestures, facial expressions or by offering comfort. </w:t>
            </w:r>
          </w:p>
          <w:p w14:paraId="0F008222" w14:textId="77777777" w:rsidR="00513CDC" w:rsidRDefault="00513CDC" w:rsidP="00513CDC">
            <w:pPr>
              <w:pStyle w:val="ListParagraph"/>
              <w:numPr>
                <w:ilvl w:val="0"/>
                <w:numId w:val="9"/>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They start to be aware of their own influence on events and other people</w:t>
            </w:r>
          </w:p>
          <w:p w14:paraId="1687851A" w14:textId="77777777" w:rsid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p w14:paraId="7979C72A" w14:textId="77777777" w:rsid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p w14:paraId="73F8587C" w14:textId="6E1D6A09" w:rsidR="00207B4A" w:rsidRP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tc>
        <w:tc>
          <w:tcPr>
            <w:tcW w:w="4010" w:type="dxa"/>
            <w:shd w:val="clear" w:color="auto" w:fill="auto"/>
          </w:tcPr>
          <w:p w14:paraId="196790D9"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Link Experiences.</w:t>
            </w:r>
          </w:p>
          <w:p w14:paraId="352C9BCA"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P4-8</w:t>
            </w:r>
          </w:p>
        </w:tc>
        <w:tc>
          <w:tcPr>
            <w:tcW w:w="3856" w:type="dxa"/>
            <w:shd w:val="clear" w:color="auto" w:fill="auto"/>
          </w:tcPr>
          <w:p w14:paraId="0B616EC0" w14:textId="77777777" w:rsidR="00513CDC" w:rsidRPr="00513CDC" w:rsidRDefault="00513CDC" w:rsidP="00513CDC">
            <w:pPr>
              <w:spacing w:after="0" w:line="240" w:lineRule="auto"/>
              <w:rPr>
                <w:rFonts w:ascii="Comic Sans MS" w:eastAsia="Calibri" w:hAnsi="Comic Sans MS" w:cs="Times New Roman"/>
                <w:sz w:val="20"/>
                <w:szCs w:val="20"/>
                <w:lang w:val="en-US"/>
              </w:rPr>
            </w:pPr>
          </w:p>
        </w:tc>
      </w:tr>
      <w:tr w:rsidR="005D54AF" w:rsidRPr="00513CDC" w14:paraId="5FF2330F" w14:textId="77777777" w:rsidTr="003C78E9">
        <w:trPr>
          <w:trHeight w:val="981"/>
        </w:trPr>
        <w:tc>
          <w:tcPr>
            <w:tcW w:w="1381" w:type="dxa"/>
            <w:shd w:val="clear" w:color="auto" w:fill="C45911" w:themeFill="accent2" w:themeFillShade="BF"/>
          </w:tcPr>
          <w:p w14:paraId="112811DE"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r w:rsidRPr="00513CDC">
              <w:rPr>
                <w:rFonts w:ascii="Comic Sans MS" w:eastAsia="Calibri" w:hAnsi="Comic Sans MS" w:cs="GiltusT-Bold"/>
                <w:bCs/>
                <w:color w:val="231F20"/>
                <w:sz w:val="20"/>
                <w:szCs w:val="20"/>
              </w:rPr>
              <w:t>Level P7</w:t>
            </w:r>
          </w:p>
          <w:p w14:paraId="49421C22"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p>
        </w:tc>
        <w:tc>
          <w:tcPr>
            <w:tcW w:w="5991" w:type="dxa"/>
            <w:shd w:val="clear" w:color="auto" w:fill="auto"/>
          </w:tcPr>
          <w:p w14:paraId="083E1DD2" w14:textId="77777777" w:rsidR="00513CDC" w:rsidRPr="00513CDC" w:rsidRDefault="00513CDC" w:rsidP="00513CDC">
            <w:pPr>
              <w:pStyle w:val="ListParagraph"/>
              <w:numPr>
                <w:ilvl w:val="0"/>
                <w:numId w:val="10"/>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Pupils listen to and follow religious stories. </w:t>
            </w:r>
          </w:p>
          <w:p w14:paraId="520AB01E" w14:textId="77777777" w:rsidR="00513CDC" w:rsidRPr="00513CDC" w:rsidRDefault="00513CDC" w:rsidP="00513CDC">
            <w:pPr>
              <w:pStyle w:val="ListParagraph"/>
              <w:numPr>
                <w:ilvl w:val="0"/>
                <w:numId w:val="10"/>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communicate their ideas about religion, life events and experiences in simple phrases. </w:t>
            </w:r>
          </w:p>
          <w:p w14:paraId="7F135CE4" w14:textId="77777777" w:rsidR="00513CDC" w:rsidRPr="00513CDC" w:rsidRDefault="00513CDC" w:rsidP="00513CDC">
            <w:pPr>
              <w:pStyle w:val="ListParagraph"/>
              <w:numPr>
                <w:ilvl w:val="0"/>
                <w:numId w:val="10"/>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evaluate their own work and behaviour in simple ways, beginning to identify some actions as right or wrong on the basis of the consequences. </w:t>
            </w:r>
          </w:p>
          <w:p w14:paraId="24DF898C" w14:textId="77777777" w:rsidR="00513CDC" w:rsidRPr="00513CDC" w:rsidRDefault="00513CDC" w:rsidP="00513CDC">
            <w:pPr>
              <w:pStyle w:val="ListParagraph"/>
              <w:numPr>
                <w:ilvl w:val="0"/>
                <w:numId w:val="10"/>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find out about aspects of religion through stories, music or drama, answer questions and communicate their responses. </w:t>
            </w:r>
          </w:p>
          <w:p w14:paraId="2EAC76EF" w14:textId="77777777" w:rsidR="00513CDC" w:rsidRPr="00513CDC" w:rsidRDefault="00513CDC" w:rsidP="00513CDC">
            <w:pPr>
              <w:pStyle w:val="ListParagraph"/>
              <w:numPr>
                <w:ilvl w:val="0"/>
                <w:numId w:val="10"/>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may communicate their feelings about what is special to them, for example, using role-play. </w:t>
            </w:r>
          </w:p>
          <w:p w14:paraId="295B75B5" w14:textId="77777777" w:rsidR="00513CDC" w:rsidRPr="00513CDC" w:rsidRDefault="00513CDC" w:rsidP="00513CDC">
            <w:pPr>
              <w:pStyle w:val="ListParagraph"/>
              <w:numPr>
                <w:ilvl w:val="0"/>
                <w:numId w:val="10"/>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begin to understand that other people have needs and to respect these. </w:t>
            </w:r>
          </w:p>
          <w:p w14:paraId="5E5D200B" w14:textId="77777777" w:rsidR="00513CDC" w:rsidRDefault="00513CDC" w:rsidP="00513CDC">
            <w:pPr>
              <w:pStyle w:val="ListParagraph"/>
              <w:numPr>
                <w:ilvl w:val="0"/>
                <w:numId w:val="10"/>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They make purposeful relationships with others in group activity.</w:t>
            </w:r>
          </w:p>
          <w:p w14:paraId="1246252D" w14:textId="357B2747" w:rsidR="00207B4A" w:rsidRP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tc>
        <w:tc>
          <w:tcPr>
            <w:tcW w:w="4010" w:type="dxa"/>
            <w:shd w:val="clear" w:color="auto" w:fill="auto"/>
          </w:tcPr>
          <w:p w14:paraId="2FD7B604"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Link Experiences.</w:t>
            </w:r>
          </w:p>
          <w:p w14:paraId="016E73A0"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P4-8</w:t>
            </w:r>
          </w:p>
        </w:tc>
        <w:tc>
          <w:tcPr>
            <w:tcW w:w="3856" w:type="dxa"/>
            <w:shd w:val="clear" w:color="auto" w:fill="auto"/>
          </w:tcPr>
          <w:p w14:paraId="05566F23" w14:textId="77777777" w:rsidR="00513CDC" w:rsidRPr="00513CDC" w:rsidRDefault="00513CDC" w:rsidP="00513CDC">
            <w:pPr>
              <w:spacing w:after="0" w:line="240" w:lineRule="auto"/>
              <w:rPr>
                <w:rFonts w:ascii="Comic Sans MS" w:eastAsia="Calibri" w:hAnsi="Comic Sans MS" w:cs="Times New Roman"/>
                <w:sz w:val="20"/>
                <w:szCs w:val="20"/>
                <w:lang w:val="en-US"/>
              </w:rPr>
            </w:pPr>
          </w:p>
        </w:tc>
      </w:tr>
      <w:tr w:rsidR="005D54AF" w:rsidRPr="00513CDC" w14:paraId="0A8D85CB" w14:textId="77777777" w:rsidTr="003C78E9">
        <w:trPr>
          <w:trHeight w:val="2499"/>
        </w:trPr>
        <w:tc>
          <w:tcPr>
            <w:tcW w:w="1381" w:type="dxa"/>
            <w:shd w:val="clear" w:color="auto" w:fill="C45911" w:themeFill="accent2" w:themeFillShade="BF"/>
          </w:tcPr>
          <w:p w14:paraId="699DA544"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r w:rsidRPr="00513CDC">
              <w:rPr>
                <w:rFonts w:ascii="Comic Sans MS" w:eastAsia="Calibri" w:hAnsi="Comic Sans MS" w:cs="GiltusT-Bold"/>
                <w:bCs/>
                <w:color w:val="231F20"/>
                <w:sz w:val="20"/>
                <w:szCs w:val="20"/>
              </w:rPr>
              <w:lastRenderedPageBreak/>
              <w:t>Level P8</w:t>
            </w:r>
          </w:p>
          <w:p w14:paraId="5FDA01FC" w14:textId="77777777" w:rsidR="00513CDC" w:rsidRPr="00513CDC" w:rsidRDefault="00513CDC" w:rsidP="00513CDC">
            <w:pPr>
              <w:autoSpaceDE w:val="0"/>
              <w:autoSpaceDN w:val="0"/>
              <w:adjustRightInd w:val="0"/>
              <w:spacing w:after="0" w:line="240" w:lineRule="auto"/>
              <w:rPr>
                <w:rFonts w:ascii="Comic Sans MS" w:eastAsia="Calibri" w:hAnsi="Comic Sans MS" w:cs="GiltusT-Bold"/>
                <w:bCs/>
                <w:color w:val="231F20"/>
                <w:sz w:val="20"/>
                <w:szCs w:val="20"/>
              </w:rPr>
            </w:pPr>
          </w:p>
        </w:tc>
        <w:tc>
          <w:tcPr>
            <w:tcW w:w="5991" w:type="dxa"/>
            <w:shd w:val="clear" w:color="auto" w:fill="auto"/>
          </w:tcPr>
          <w:p w14:paraId="498B0A0C" w14:textId="77777777" w:rsidR="00513CDC" w:rsidRPr="00513CDC" w:rsidRDefault="00513CDC" w:rsidP="00513CDC">
            <w:pPr>
              <w:pStyle w:val="ListParagraph"/>
              <w:numPr>
                <w:ilvl w:val="0"/>
                <w:numId w:val="1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Pupils listen attentively to religious stories or to people talking about religion. </w:t>
            </w:r>
          </w:p>
          <w:p w14:paraId="760D3E9B" w14:textId="77777777" w:rsidR="00513CDC" w:rsidRPr="00513CDC" w:rsidRDefault="00513CDC" w:rsidP="00513CDC">
            <w:pPr>
              <w:pStyle w:val="ListParagraph"/>
              <w:numPr>
                <w:ilvl w:val="0"/>
                <w:numId w:val="1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begin to understand that religious and other stories carry moral and religious meaning. </w:t>
            </w:r>
          </w:p>
          <w:p w14:paraId="7527AEC0" w14:textId="77777777" w:rsidR="00513CDC" w:rsidRPr="00513CDC" w:rsidRDefault="00513CDC" w:rsidP="00513CDC">
            <w:pPr>
              <w:pStyle w:val="ListParagraph"/>
              <w:numPr>
                <w:ilvl w:val="0"/>
                <w:numId w:val="1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are increasingly able to communicate ideas, feelings or responses to experiences or to retell religious stories. </w:t>
            </w:r>
          </w:p>
          <w:p w14:paraId="0E67F211" w14:textId="77777777" w:rsidR="00513CDC" w:rsidRPr="00513CDC" w:rsidRDefault="00513CDC" w:rsidP="00513CDC">
            <w:pPr>
              <w:pStyle w:val="ListParagraph"/>
              <w:numPr>
                <w:ilvl w:val="0"/>
                <w:numId w:val="1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communicate simple facts about religion and important people in religions. </w:t>
            </w:r>
          </w:p>
          <w:p w14:paraId="44BE2275" w14:textId="77777777" w:rsidR="00513CDC" w:rsidRPr="00513CDC" w:rsidRDefault="00513CDC" w:rsidP="00513CDC">
            <w:pPr>
              <w:pStyle w:val="ListParagraph"/>
              <w:numPr>
                <w:ilvl w:val="0"/>
                <w:numId w:val="1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begin to realise the significance of religious artefacts, symbols and places. </w:t>
            </w:r>
          </w:p>
          <w:p w14:paraId="4D3CC9C1" w14:textId="77777777" w:rsidR="00513CDC" w:rsidRPr="00513CDC" w:rsidRDefault="00513CDC" w:rsidP="00513CDC">
            <w:pPr>
              <w:pStyle w:val="ListParagraph"/>
              <w:numPr>
                <w:ilvl w:val="0"/>
                <w:numId w:val="1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reflect on what makes them happy, sad, excited or lonely. </w:t>
            </w:r>
          </w:p>
          <w:p w14:paraId="3014D67E" w14:textId="77777777" w:rsidR="00513CDC" w:rsidRPr="00513CDC" w:rsidRDefault="00513CDC" w:rsidP="00513CDC">
            <w:pPr>
              <w:pStyle w:val="ListParagraph"/>
              <w:numPr>
                <w:ilvl w:val="0"/>
                <w:numId w:val="1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demonstrate a basic understanding of what is right and wrong in familiar situations. </w:t>
            </w:r>
          </w:p>
          <w:p w14:paraId="2A757066" w14:textId="77777777" w:rsidR="00513CDC" w:rsidRPr="00513CDC" w:rsidRDefault="00513CDC" w:rsidP="00513CDC">
            <w:pPr>
              <w:pStyle w:val="ListParagraph"/>
              <w:numPr>
                <w:ilvl w:val="0"/>
                <w:numId w:val="1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 xml:space="preserve">They are often sensitive to the needs and feelings of others and show respect for themselves and others. </w:t>
            </w:r>
          </w:p>
          <w:p w14:paraId="0D471B96" w14:textId="77777777" w:rsidR="00513CDC" w:rsidRDefault="00513CDC" w:rsidP="00513CDC">
            <w:pPr>
              <w:pStyle w:val="ListParagraph"/>
              <w:numPr>
                <w:ilvl w:val="0"/>
                <w:numId w:val="11"/>
              </w:numPr>
              <w:autoSpaceDE w:val="0"/>
              <w:autoSpaceDN w:val="0"/>
              <w:adjustRightInd w:val="0"/>
              <w:spacing w:after="0" w:line="240" w:lineRule="auto"/>
              <w:rPr>
                <w:rFonts w:ascii="Comic Sans MS" w:eastAsia="Calibri" w:hAnsi="Comic Sans MS" w:cs="GillSans-Light"/>
                <w:color w:val="231F20"/>
                <w:sz w:val="20"/>
                <w:szCs w:val="20"/>
              </w:rPr>
            </w:pPr>
            <w:r w:rsidRPr="00513CDC">
              <w:rPr>
                <w:rFonts w:ascii="Comic Sans MS" w:eastAsia="Calibri" w:hAnsi="Comic Sans MS" w:cs="GillSans-Light"/>
                <w:color w:val="231F20"/>
                <w:sz w:val="20"/>
                <w:szCs w:val="20"/>
              </w:rPr>
              <w:t>They treat living things and their environment with care and concern.</w:t>
            </w:r>
          </w:p>
          <w:p w14:paraId="2EE46637" w14:textId="77777777" w:rsid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p w14:paraId="1C2FAE7E" w14:textId="77777777" w:rsid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p w14:paraId="4DC6BA15" w14:textId="77777777" w:rsid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p w14:paraId="7665BD9C" w14:textId="6C45D344" w:rsidR="00207B4A" w:rsidRPr="00207B4A" w:rsidRDefault="00207B4A" w:rsidP="00207B4A">
            <w:pPr>
              <w:autoSpaceDE w:val="0"/>
              <w:autoSpaceDN w:val="0"/>
              <w:adjustRightInd w:val="0"/>
              <w:spacing w:after="0" w:line="240" w:lineRule="auto"/>
              <w:rPr>
                <w:rFonts w:ascii="Comic Sans MS" w:eastAsia="Calibri" w:hAnsi="Comic Sans MS" w:cs="GillSans-Light"/>
                <w:color w:val="231F20"/>
                <w:sz w:val="20"/>
                <w:szCs w:val="20"/>
              </w:rPr>
            </w:pPr>
          </w:p>
        </w:tc>
        <w:tc>
          <w:tcPr>
            <w:tcW w:w="4010" w:type="dxa"/>
            <w:shd w:val="clear" w:color="auto" w:fill="auto"/>
          </w:tcPr>
          <w:p w14:paraId="38281198"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Link Experiences.</w:t>
            </w:r>
          </w:p>
          <w:p w14:paraId="7437BAE0" w14:textId="77777777" w:rsidR="00513CDC" w:rsidRPr="00513CDC" w:rsidRDefault="00513CDC" w:rsidP="00513CDC">
            <w:pPr>
              <w:spacing w:after="0" w:line="240" w:lineRule="auto"/>
              <w:rPr>
                <w:rFonts w:ascii="Comic Sans MS" w:eastAsia="Calibri" w:hAnsi="Comic Sans MS" w:cs="Times New Roman"/>
                <w:sz w:val="20"/>
                <w:szCs w:val="20"/>
                <w:lang w:val="en-US"/>
              </w:rPr>
            </w:pPr>
            <w:r w:rsidRPr="00513CDC">
              <w:rPr>
                <w:rFonts w:ascii="Comic Sans MS" w:eastAsia="Calibri" w:hAnsi="Comic Sans MS" w:cs="Times New Roman"/>
                <w:sz w:val="20"/>
                <w:szCs w:val="20"/>
                <w:lang w:val="en-US"/>
              </w:rPr>
              <w:t>P4-8</w:t>
            </w:r>
          </w:p>
        </w:tc>
        <w:tc>
          <w:tcPr>
            <w:tcW w:w="3856" w:type="dxa"/>
            <w:shd w:val="clear" w:color="auto" w:fill="auto"/>
          </w:tcPr>
          <w:p w14:paraId="1909083B" w14:textId="77777777" w:rsidR="00513CDC" w:rsidRPr="00513CDC" w:rsidRDefault="00513CDC" w:rsidP="00513CDC">
            <w:pPr>
              <w:spacing w:after="0" w:line="240" w:lineRule="auto"/>
              <w:rPr>
                <w:rFonts w:ascii="Comic Sans MS" w:eastAsia="Calibri" w:hAnsi="Comic Sans MS" w:cs="Times New Roman"/>
                <w:sz w:val="20"/>
                <w:szCs w:val="20"/>
                <w:lang w:val="en-US"/>
              </w:rPr>
            </w:pPr>
          </w:p>
        </w:tc>
      </w:tr>
    </w:tbl>
    <w:p w14:paraId="725285B9" w14:textId="77777777" w:rsidR="00513CDC" w:rsidRPr="00513CDC" w:rsidRDefault="00513CDC" w:rsidP="00513CDC">
      <w:pPr>
        <w:spacing w:after="0" w:line="240" w:lineRule="auto"/>
        <w:rPr>
          <w:rFonts w:ascii="Comic Sans MS" w:eastAsia="Calibri" w:hAnsi="Comic Sans MS" w:cs="GillSans-Light"/>
          <w:b/>
          <w:color w:val="231F20"/>
          <w:sz w:val="20"/>
          <w:szCs w:val="20"/>
          <w:u w:val="single"/>
        </w:rPr>
      </w:pPr>
    </w:p>
    <w:p w14:paraId="62E10743" w14:textId="77777777" w:rsidR="00513CDC" w:rsidRPr="00513CDC" w:rsidRDefault="00513CDC" w:rsidP="00513CDC">
      <w:pPr>
        <w:spacing w:after="0" w:line="240" w:lineRule="auto"/>
        <w:rPr>
          <w:rFonts w:ascii="Comic Sans MS" w:eastAsia="Calibri" w:hAnsi="Comic Sans MS" w:cs="GillSans-Light"/>
          <w:b/>
          <w:color w:val="231F20"/>
          <w:sz w:val="20"/>
          <w:szCs w:val="20"/>
          <w:u w:val="single"/>
          <w:lang w:val="en-US"/>
        </w:rPr>
      </w:pPr>
    </w:p>
    <w:bookmarkEnd w:id="0"/>
    <w:p w14:paraId="60FC996A" w14:textId="77777777" w:rsidR="00207B4A" w:rsidRDefault="00207B4A" w:rsidP="004923D7">
      <w:pPr>
        <w:pStyle w:val="NormalWeb"/>
        <w:spacing w:before="0" w:beforeAutospacing="0" w:after="0" w:afterAutospacing="0"/>
        <w:rPr>
          <w:rFonts w:asciiTheme="minorHAnsi" w:eastAsiaTheme="minorEastAsia" w:hAnsi="Calibri" w:cstheme="minorBidi"/>
          <w:b/>
          <w:color w:val="C00000"/>
          <w:kern w:val="24"/>
        </w:rPr>
      </w:pPr>
    </w:p>
    <w:p w14:paraId="06C66673" w14:textId="77777777" w:rsidR="00207B4A" w:rsidRDefault="00207B4A" w:rsidP="004923D7">
      <w:pPr>
        <w:pStyle w:val="NormalWeb"/>
        <w:spacing w:before="0" w:beforeAutospacing="0" w:after="0" w:afterAutospacing="0"/>
        <w:rPr>
          <w:rFonts w:asciiTheme="minorHAnsi" w:eastAsiaTheme="minorEastAsia" w:hAnsi="Calibri" w:cstheme="minorBidi"/>
          <w:b/>
          <w:color w:val="C00000"/>
          <w:kern w:val="24"/>
        </w:rPr>
      </w:pPr>
    </w:p>
    <w:p w14:paraId="7C96CE46" w14:textId="77777777" w:rsidR="00207B4A" w:rsidRDefault="00207B4A" w:rsidP="004923D7">
      <w:pPr>
        <w:pStyle w:val="NormalWeb"/>
        <w:spacing w:before="0" w:beforeAutospacing="0" w:after="0" w:afterAutospacing="0"/>
        <w:rPr>
          <w:rFonts w:asciiTheme="minorHAnsi" w:eastAsiaTheme="minorEastAsia" w:hAnsi="Calibri" w:cstheme="minorBidi"/>
          <w:b/>
          <w:color w:val="C00000"/>
          <w:kern w:val="24"/>
        </w:rPr>
      </w:pPr>
    </w:p>
    <w:p w14:paraId="25F6E538" w14:textId="77777777" w:rsidR="00436019" w:rsidRDefault="00436019" w:rsidP="004923D7">
      <w:pPr>
        <w:pStyle w:val="NormalWeb"/>
        <w:spacing w:before="0" w:beforeAutospacing="0" w:after="0" w:afterAutospacing="0"/>
        <w:rPr>
          <w:rFonts w:asciiTheme="minorHAnsi" w:eastAsiaTheme="minorEastAsia" w:hAnsi="Calibri" w:cstheme="minorBidi"/>
          <w:b/>
          <w:color w:val="C00000"/>
          <w:kern w:val="24"/>
          <w:u w:val="single"/>
        </w:rPr>
      </w:pPr>
    </w:p>
    <w:p w14:paraId="09CD710B" w14:textId="77777777" w:rsidR="00436019" w:rsidRDefault="00436019" w:rsidP="004923D7">
      <w:pPr>
        <w:pStyle w:val="NormalWeb"/>
        <w:spacing w:before="0" w:beforeAutospacing="0" w:after="0" w:afterAutospacing="0"/>
        <w:rPr>
          <w:rFonts w:asciiTheme="minorHAnsi" w:eastAsiaTheme="minorEastAsia" w:hAnsi="Calibri" w:cstheme="minorBidi"/>
          <w:b/>
          <w:color w:val="C00000"/>
          <w:kern w:val="24"/>
          <w:u w:val="single"/>
        </w:rPr>
      </w:pPr>
    </w:p>
    <w:p w14:paraId="3EA1FD7E" w14:textId="77777777" w:rsidR="00436019" w:rsidRDefault="00436019" w:rsidP="004923D7">
      <w:pPr>
        <w:pStyle w:val="NormalWeb"/>
        <w:spacing w:before="0" w:beforeAutospacing="0" w:after="0" w:afterAutospacing="0"/>
        <w:rPr>
          <w:rFonts w:asciiTheme="minorHAnsi" w:eastAsiaTheme="minorEastAsia" w:hAnsi="Calibri" w:cstheme="minorBidi"/>
          <w:b/>
          <w:color w:val="C00000"/>
          <w:kern w:val="24"/>
          <w:u w:val="single"/>
        </w:rPr>
      </w:pPr>
    </w:p>
    <w:p w14:paraId="30D0CA74" w14:textId="77777777" w:rsidR="00436019" w:rsidRDefault="00436019" w:rsidP="004923D7">
      <w:pPr>
        <w:pStyle w:val="NormalWeb"/>
        <w:spacing w:before="0" w:beforeAutospacing="0" w:after="0" w:afterAutospacing="0"/>
        <w:rPr>
          <w:rFonts w:asciiTheme="minorHAnsi" w:eastAsiaTheme="minorEastAsia" w:hAnsi="Calibri" w:cstheme="minorBidi"/>
          <w:b/>
          <w:color w:val="C00000"/>
          <w:kern w:val="24"/>
          <w:u w:val="single"/>
        </w:rPr>
      </w:pPr>
    </w:p>
    <w:p w14:paraId="1F400C08" w14:textId="77777777" w:rsidR="00436019" w:rsidRDefault="00436019" w:rsidP="004923D7">
      <w:pPr>
        <w:pStyle w:val="NormalWeb"/>
        <w:spacing w:before="0" w:beforeAutospacing="0" w:after="0" w:afterAutospacing="0"/>
        <w:rPr>
          <w:rFonts w:asciiTheme="minorHAnsi" w:eastAsiaTheme="minorEastAsia" w:hAnsi="Calibri" w:cstheme="minorBidi"/>
          <w:b/>
          <w:color w:val="C00000"/>
          <w:kern w:val="24"/>
          <w:u w:val="single"/>
        </w:rPr>
      </w:pPr>
    </w:p>
    <w:p w14:paraId="49BB89DF" w14:textId="77777777" w:rsidR="00436019" w:rsidRDefault="00436019" w:rsidP="004923D7">
      <w:pPr>
        <w:pStyle w:val="NormalWeb"/>
        <w:spacing w:before="0" w:beforeAutospacing="0" w:after="0" w:afterAutospacing="0"/>
        <w:rPr>
          <w:rFonts w:asciiTheme="minorHAnsi" w:eastAsiaTheme="minorEastAsia" w:hAnsi="Calibri" w:cstheme="minorBidi"/>
          <w:b/>
          <w:color w:val="C00000"/>
          <w:kern w:val="24"/>
          <w:u w:val="single"/>
        </w:rPr>
      </w:pPr>
    </w:p>
    <w:p w14:paraId="18A26EC8" w14:textId="771A5F00" w:rsidR="00655CE9" w:rsidRPr="00207B4A" w:rsidRDefault="00655CE9" w:rsidP="004923D7">
      <w:pPr>
        <w:pStyle w:val="NormalWeb"/>
        <w:spacing w:before="0" w:beforeAutospacing="0" w:after="0" w:afterAutospacing="0"/>
        <w:rPr>
          <w:rFonts w:asciiTheme="minorHAnsi" w:eastAsiaTheme="minorEastAsia" w:hAnsi="Calibri" w:cstheme="minorBidi"/>
          <w:b/>
          <w:color w:val="C00000"/>
          <w:kern w:val="24"/>
          <w:u w:val="single"/>
        </w:rPr>
      </w:pPr>
      <w:r w:rsidRPr="00207B4A">
        <w:rPr>
          <w:rFonts w:asciiTheme="minorHAnsi" w:eastAsiaTheme="minorEastAsia" w:hAnsi="Calibri" w:cstheme="minorBidi"/>
          <w:b/>
          <w:color w:val="C00000"/>
          <w:kern w:val="24"/>
          <w:u w:val="single"/>
        </w:rPr>
        <w:lastRenderedPageBreak/>
        <w:t xml:space="preserve">Recommendation 4 The review recommends a statutory duty to assess pupils not engaged in subject-specific learning against the following </w:t>
      </w:r>
    </w:p>
    <w:tbl>
      <w:tblPr>
        <w:tblStyle w:val="GridTable4-Accent41"/>
        <w:tblpPr w:leftFromText="180" w:rightFromText="180" w:vertAnchor="page" w:horzAnchor="margin" w:tblpY="1761"/>
        <w:tblW w:w="0" w:type="auto"/>
        <w:tblLook w:val="04A0" w:firstRow="1" w:lastRow="0" w:firstColumn="1" w:lastColumn="0" w:noHBand="0" w:noVBand="1"/>
      </w:tblPr>
      <w:tblGrid>
        <w:gridCol w:w="13948"/>
      </w:tblGrid>
      <w:tr w:rsidR="00207B4A" w:rsidRPr="0007192D" w14:paraId="5700A2EF" w14:textId="77777777" w:rsidTr="00207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7B17B17B" w14:textId="77777777" w:rsidR="00207B4A" w:rsidRPr="0007192D" w:rsidRDefault="00207B4A" w:rsidP="00207B4A">
            <w:pPr>
              <w:pStyle w:val="NormalWeb"/>
              <w:numPr>
                <w:ilvl w:val="0"/>
                <w:numId w:val="12"/>
              </w:numPr>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 xml:space="preserve">Responsiveness: </w:t>
            </w:r>
          </w:p>
        </w:tc>
      </w:tr>
      <w:tr w:rsidR="00207B4A" w:rsidRPr="0007192D" w14:paraId="5BE9AB41" w14:textId="77777777" w:rsidTr="00207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4E77905A" w14:textId="77777777" w:rsidR="00207B4A" w:rsidRPr="0007192D" w:rsidRDefault="00207B4A" w:rsidP="00207B4A">
            <w:pPr>
              <w:pStyle w:val="NormalWeb"/>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 xml:space="preserve">Assessment of responsiveness should evaluate any change in a pupil’s behaviour that demonstrates he or she is being attentive to a new stimulus or reacting in a meaningful way. This type of assessment is important for establishing what differing stimuli motivate a pupil to pay attention. This is a prerequisite for learning. It is particularly relevant for assessing pupils with multiple sensory impairments who have reduced and/or atypical sensory awareness and perception. </w:t>
            </w:r>
          </w:p>
        </w:tc>
      </w:tr>
      <w:tr w:rsidR="00207B4A" w:rsidRPr="0007192D" w14:paraId="10C6828E" w14:textId="77777777" w:rsidTr="00207B4A">
        <w:tc>
          <w:tcPr>
            <w:cnfStyle w:val="001000000000" w:firstRow="0" w:lastRow="0" w:firstColumn="1" w:lastColumn="0" w:oddVBand="0" w:evenVBand="0" w:oddHBand="0" w:evenHBand="0" w:firstRowFirstColumn="0" w:firstRowLastColumn="0" w:lastRowFirstColumn="0" w:lastRowLastColumn="0"/>
            <w:tcW w:w="13948" w:type="dxa"/>
          </w:tcPr>
          <w:p w14:paraId="2E5BBF4C" w14:textId="77777777" w:rsidR="00207B4A" w:rsidRPr="0007192D" w:rsidRDefault="00207B4A" w:rsidP="00207B4A">
            <w:pPr>
              <w:pStyle w:val="NormalWeb"/>
              <w:numPr>
                <w:ilvl w:val="0"/>
                <w:numId w:val="12"/>
              </w:numPr>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 xml:space="preserve">Curiosity: </w:t>
            </w:r>
          </w:p>
        </w:tc>
      </w:tr>
      <w:tr w:rsidR="00207B4A" w:rsidRPr="0007192D" w14:paraId="3B4B63CB" w14:textId="77777777" w:rsidTr="00207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2A8B410D" w14:textId="77777777" w:rsidR="00207B4A" w:rsidRPr="0007192D" w:rsidRDefault="00207B4A" w:rsidP="00207B4A">
            <w:pPr>
              <w:pStyle w:val="NormalWeb"/>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 xml:space="preserve">Assessment of curiosity demonstrates how a pupil is building on an initial reaction to a new stimulus, perhaps by reaching out or seeking the source of a new stimulus. </w:t>
            </w:r>
          </w:p>
        </w:tc>
      </w:tr>
      <w:tr w:rsidR="00207B4A" w:rsidRPr="0007192D" w14:paraId="783BE55A" w14:textId="77777777" w:rsidTr="00207B4A">
        <w:tc>
          <w:tcPr>
            <w:cnfStyle w:val="001000000000" w:firstRow="0" w:lastRow="0" w:firstColumn="1" w:lastColumn="0" w:oddVBand="0" w:evenVBand="0" w:oddHBand="0" w:evenHBand="0" w:firstRowFirstColumn="0" w:firstRowLastColumn="0" w:lastRowFirstColumn="0" w:lastRowLastColumn="0"/>
            <w:tcW w:w="13948" w:type="dxa"/>
          </w:tcPr>
          <w:p w14:paraId="564034F1" w14:textId="77777777" w:rsidR="00207B4A" w:rsidRPr="0007192D" w:rsidRDefault="00207B4A" w:rsidP="00207B4A">
            <w:pPr>
              <w:pStyle w:val="NormalWeb"/>
              <w:numPr>
                <w:ilvl w:val="0"/>
                <w:numId w:val="12"/>
              </w:numPr>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 xml:space="preserve">Discovery: </w:t>
            </w:r>
          </w:p>
        </w:tc>
      </w:tr>
      <w:tr w:rsidR="00207B4A" w:rsidRPr="0007192D" w14:paraId="5BFDA5EC" w14:textId="77777777" w:rsidTr="00207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2CDAABCD" w14:textId="77777777" w:rsidR="00207B4A" w:rsidRPr="0007192D" w:rsidRDefault="00207B4A" w:rsidP="00207B4A">
            <w:pPr>
              <w:pStyle w:val="NormalWeb"/>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 xml:space="preserve">Assessment of discovery provides information about the changing ways in which a pupil interacts with, or responds to, a new stimulus, sometimes accompanied by expressions such as enjoyment and excitement. Curiosity and discovery are closely linked. At a more advanced point of development they both help to demonstrate a pupil’s degree of interest in, and exploration of, activities and concepts. These both help to drive the acquisition of new knowledge and skills. </w:t>
            </w:r>
          </w:p>
        </w:tc>
      </w:tr>
      <w:tr w:rsidR="00207B4A" w:rsidRPr="0007192D" w14:paraId="3CCDF54E" w14:textId="77777777" w:rsidTr="00207B4A">
        <w:tc>
          <w:tcPr>
            <w:cnfStyle w:val="001000000000" w:firstRow="0" w:lastRow="0" w:firstColumn="1" w:lastColumn="0" w:oddVBand="0" w:evenVBand="0" w:oddHBand="0" w:evenHBand="0" w:firstRowFirstColumn="0" w:firstRowLastColumn="0" w:lastRowFirstColumn="0" w:lastRowLastColumn="0"/>
            <w:tcW w:w="13948" w:type="dxa"/>
          </w:tcPr>
          <w:p w14:paraId="2CD32F65" w14:textId="77777777" w:rsidR="00207B4A" w:rsidRPr="0007192D" w:rsidRDefault="00207B4A" w:rsidP="00207B4A">
            <w:pPr>
              <w:pStyle w:val="NormalWeb"/>
              <w:numPr>
                <w:ilvl w:val="0"/>
                <w:numId w:val="12"/>
              </w:numPr>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Anticipation:</w:t>
            </w:r>
          </w:p>
        </w:tc>
      </w:tr>
      <w:tr w:rsidR="00207B4A" w:rsidRPr="0007192D" w14:paraId="2F4960ED" w14:textId="77777777" w:rsidTr="00207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44489358" w14:textId="77777777" w:rsidR="00207B4A" w:rsidRPr="0007192D" w:rsidRDefault="00207B4A" w:rsidP="00207B4A">
            <w:pPr>
              <w:pStyle w:val="NormalWeb"/>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 xml:space="preserve">Assessment of anticipation should demonstrate whether a pupil is able to predict, expect or associate a particular stimulus with an event. This is important for measuring a pupil’s concept of cause and effect. </w:t>
            </w:r>
          </w:p>
        </w:tc>
      </w:tr>
      <w:tr w:rsidR="00207B4A" w:rsidRPr="0007192D" w14:paraId="11E84195" w14:textId="77777777" w:rsidTr="00207B4A">
        <w:tc>
          <w:tcPr>
            <w:cnfStyle w:val="001000000000" w:firstRow="0" w:lastRow="0" w:firstColumn="1" w:lastColumn="0" w:oddVBand="0" w:evenVBand="0" w:oddHBand="0" w:evenHBand="0" w:firstRowFirstColumn="0" w:firstRowLastColumn="0" w:lastRowFirstColumn="0" w:lastRowLastColumn="0"/>
            <w:tcW w:w="13948" w:type="dxa"/>
          </w:tcPr>
          <w:p w14:paraId="2D18224A" w14:textId="77777777" w:rsidR="00207B4A" w:rsidRPr="0007192D" w:rsidRDefault="00207B4A" w:rsidP="00207B4A">
            <w:pPr>
              <w:pStyle w:val="NormalWeb"/>
              <w:numPr>
                <w:ilvl w:val="0"/>
                <w:numId w:val="12"/>
              </w:numPr>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 xml:space="preserve">Persistence: </w:t>
            </w:r>
          </w:p>
        </w:tc>
      </w:tr>
      <w:tr w:rsidR="00207B4A" w:rsidRPr="0007192D" w14:paraId="33DA5678" w14:textId="77777777" w:rsidTr="00207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1628BCA9" w14:textId="77777777" w:rsidR="00207B4A" w:rsidRPr="0007192D" w:rsidRDefault="00207B4A" w:rsidP="00207B4A">
            <w:pPr>
              <w:pStyle w:val="NormalWeb"/>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 xml:space="preserve">Assessment of persistence measures the extent to which a pupil is sustaining attention towards a particular item or action and is therefore beginning to develop conceptual understanding. The ability to sustain attention is important for maintaining an activity long enough to develop the learning associated with it and for consolidating that learning. </w:t>
            </w:r>
          </w:p>
        </w:tc>
      </w:tr>
      <w:tr w:rsidR="00207B4A" w:rsidRPr="0007192D" w14:paraId="18031BB8" w14:textId="77777777" w:rsidTr="00207B4A">
        <w:tc>
          <w:tcPr>
            <w:cnfStyle w:val="001000000000" w:firstRow="0" w:lastRow="0" w:firstColumn="1" w:lastColumn="0" w:oddVBand="0" w:evenVBand="0" w:oddHBand="0" w:evenHBand="0" w:firstRowFirstColumn="0" w:firstRowLastColumn="0" w:lastRowFirstColumn="0" w:lastRowLastColumn="0"/>
            <w:tcW w:w="13948" w:type="dxa"/>
          </w:tcPr>
          <w:p w14:paraId="5A34007A" w14:textId="77777777" w:rsidR="00207B4A" w:rsidRPr="0007192D" w:rsidRDefault="00207B4A" w:rsidP="00207B4A">
            <w:pPr>
              <w:pStyle w:val="NormalWeb"/>
              <w:numPr>
                <w:ilvl w:val="0"/>
                <w:numId w:val="12"/>
              </w:numPr>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 xml:space="preserve">Initiation: </w:t>
            </w:r>
          </w:p>
        </w:tc>
      </w:tr>
      <w:tr w:rsidR="00207B4A" w:rsidRPr="0007192D" w14:paraId="3E721178" w14:textId="77777777" w:rsidTr="00207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4A4B1BB0" w14:textId="77777777" w:rsidR="00207B4A" w:rsidRPr="0007192D" w:rsidRDefault="00207B4A" w:rsidP="00207B4A">
            <w:pPr>
              <w:pStyle w:val="NormalWeb"/>
              <w:spacing w:before="0" w:beforeAutospacing="0" w:after="0" w:afterAutospacing="0"/>
              <w:rPr>
                <w:color w:val="C00000"/>
              </w:rPr>
            </w:pPr>
            <w:r w:rsidRPr="0007192D">
              <w:rPr>
                <w:rFonts w:asciiTheme="minorHAnsi" w:eastAsiaTheme="minorEastAsia" w:hAnsi="Calibri" w:cstheme="minorBidi"/>
                <w:color w:val="C00000"/>
                <w:kern w:val="24"/>
              </w:rPr>
              <w:t>Assessment of initiation demonstrates the different ways, and extent to which, a pupil investigates an activity or stimulus in order to bring about a desired outcome. It is an important part of developing the autonomy required for more advanced cognitive development and learning.</w:t>
            </w:r>
          </w:p>
        </w:tc>
      </w:tr>
      <w:tr w:rsidR="00207B4A" w:rsidRPr="0007192D" w14:paraId="7539576F" w14:textId="77777777" w:rsidTr="00207B4A">
        <w:tc>
          <w:tcPr>
            <w:cnfStyle w:val="001000000000" w:firstRow="0" w:lastRow="0" w:firstColumn="1" w:lastColumn="0" w:oddVBand="0" w:evenVBand="0" w:oddHBand="0" w:evenHBand="0" w:firstRowFirstColumn="0" w:firstRowLastColumn="0" w:lastRowFirstColumn="0" w:lastRowLastColumn="0"/>
            <w:tcW w:w="13948" w:type="dxa"/>
          </w:tcPr>
          <w:p w14:paraId="3914FCF7" w14:textId="77777777" w:rsidR="00207B4A" w:rsidRPr="0007192D" w:rsidRDefault="00207B4A" w:rsidP="00207B4A">
            <w:pPr>
              <w:pStyle w:val="NormalWeb"/>
              <w:numPr>
                <w:ilvl w:val="0"/>
                <w:numId w:val="12"/>
              </w:numPr>
              <w:spacing w:before="0" w:beforeAutospacing="0" w:after="0" w:afterAutospacing="0"/>
              <w:rPr>
                <w:rFonts w:asciiTheme="minorHAnsi" w:eastAsiaTheme="minorEastAsia" w:hAnsi="Calibri" w:cstheme="minorBidi"/>
                <w:color w:val="C00000"/>
                <w:kern w:val="24"/>
              </w:rPr>
            </w:pPr>
            <w:r w:rsidRPr="0007192D">
              <w:rPr>
                <w:rFonts w:asciiTheme="minorHAnsi" w:eastAsiaTheme="minorEastAsia" w:hAnsi="Calibri" w:cstheme="minorBidi"/>
                <w:color w:val="C00000"/>
                <w:kern w:val="24"/>
              </w:rPr>
              <w:t>Investigation:</w:t>
            </w:r>
          </w:p>
        </w:tc>
      </w:tr>
      <w:tr w:rsidR="00207B4A" w:rsidRPr="0007192D" w14:paraId="223720F8" w14:textId="77777777" w:rsidTr="00207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33DC3702" w14:textId="77777777" w:rsidR="00207B4A" w:rsidRPr="0007192D" w:rsidRDefault="00207B4A" w:rsidP="00207B4A">
            <w:pPr>
              <w:pStyle w:val="NormalWeb"/>
              <w:spacing w:before="0" w:beforeAutospacing="0" w:after="0" w:afterAutospacing="0"/>
              <w:rPr>
                <w:color w:val="C00000"/>
              </w:rPr>
            </w:pPr>
            <w:r w:rsidRPr="0007192D">
              <w:rPr>
                <w:rFonts w:asciiTheme="minorHAnsi" w:eastAsiaTheme="minorEastAsia" w:hAnsi="Calibri" w:cstheme="minorBidi"/>
                <w:color w:val="C00000"/>
                <w:kern w:val="24"/>
              </w:rPr>
              <w:t>Assessment of investigation measures the extent to which a pupil is actively trying to find out more about an object or activity via prolonged, independent experimentation. This demonstrates a more advanced degree of autonomy than the other aspects of engagement and is important for ongoing learning.</w:t>
            </w:r>
          </w:p>
        </w:tc>
      </w:tr>
    </w:tbl>
    <w:p w14:paraId="77554F57" w14:textId="77777777" w:rsidR="00DE5032" w:rsidRPr="0007192D" w:rsidRDefault="00DE5032" w:rsidP="00655CE9">
      <w:pPr>
        <w:rPr>
          <w:color w:val="C00000"/>
        </w:rPr>
      </w:pPr>
    </w:p>
    <w:sectPr w:rsidR="00DE5032" w:rsidRPr="0007192D" w:rsidSect="00436019">
      <w:headerReference w:type="default" r:id="rId15"/>
      <w:footerReference w:type="default" r:id="rId16"/>
      <w:pgSz w:w="16838" w:h="11906" w:orient="landscape"/>
      <w:pgMar w:top="142"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193AA" w14:textId="77777777" w:rsidR="00AA3097" w:rsidRDefault="00AA3097" w:rsidP="00AA3097">
      <w:pPr>
        <w:spacing w:after="0" w:line="240" w:lineRule="auto"/>
      </w:pPr>
      <w:r>
        <w:separator/>
      </w:r>
    </w:p>
  </w:endnote>
  <w:endnote w:type="continuationSeparator" w:id="0">
    <w:p w14:paraId="2765C3E8" w14:textId="77777777" w:rsidR="00AA3097" w:rsidRDefault="00AA3097" w:rsidP="00AA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tusT-Bold">
    <w:altName w:val="Calibri"/>
    <w:panose1 w:val="00000000000000000000"/>
    <w:charset w:val="00"/>
    <w:family w:val="auto"/>
    <w:notTrueType/>
    <w:pitch w:val="default"/>
    <w:sig w:usb0="00000003" w:usb1="00000000" w:usb2="00000000" w:usb3="00000000" w:csb0="00000001" w:csb1="00000000"/>
  </w:font>
  <w:font w:name="GillSan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7249113"/>
      <w:docPartObj>
        <w:docPartGallery w:val="Page Numbers (Bottom of Page)"/>
        <w:docPartUnique/>
      </w:docPartObj>
    </w:sdtPr>
    <w:sdtEndPr>
      <w:rPr>
        <w:noProof/>
      </w:rPr>
    </w:sdtEndPr>
    <w:sdtContent>
      <w:p w14:paraId="7E7AEB8C" w14:textId="6326DAF1" w:rsidR="003C78E9" w:rsidRDefault="003C78E9">
        <w:pPr>
          <w:pStyle w:val="Footer"/>
          <w:jc w:val="right"/>
        </w:pPr>
        <w:r>
          <w:fldChar w:fldCharType="begin"/>
        </w:r>
        <w:r>
          <w:instrText xml:space="preserve"> PAGE   \* MERGEFORMAT </w:instrText>
        </w:r>
        <w:r>
          <w:fldChar w:fldCharType="separate"/>
        </w:r>
        <w:r w:rsidR="00B16AAA">
          <w:rPr>
            <w:noProof/>
          </w:rPr>
          <w:t>7</w:t>
        </w:r>
        <w:r>
          <w:rPr>
            <w:noProof/>
          </w:rPr>
          <w:fldChar w:fldCharType="end"/>
        </w:r>
      </w:p>
    </w:sdtContent>
  </w:sdt>
  <w:p w14:paraId="43966290" w14:textId="77777777" w:rsidR="00AA3097" w:rsidRDefault="00AA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14654" w14:textId="77777777" w:rsidR="00AA3097" w:rsidRDefault="00AA3097" w:rsidP="00AA3097">
      <w:pPr>
        <w:spacing w:after="0" w:line="240" w:lineRule="auto"/>
      </w:pPr>
      <w:r>
        <w:separator/>
      </w:r>
    </w:p>
  </w:footnote>
  <w:footnote w:type="continuationSeparator" w:id="0">
    <w:p w14:paraId="0D13EEAF" w14:textId="77777777" w:rsidR="00AA3097" w:rsidRDefault="00AA3097" w:rsidP="00AA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7877351"/>
      <w:docPartObj>
        <w:docPartGallery w:val="Watermarks"/>
        <w:docPartUnique/>
      </w:docPartObj>
    </w:sdtPr>
    <w:sdtEndPr/>
    <w:sdtContent>
      <w:p w14:paraId="6497164F" w14:textId="6E91BAF8" w:rsidR="00AA3097" w:rsidRDefault="009C0A68">
        <w:pPr>
          <w:pStyle w:val="Header"/>
        </w:pPr>
        <w:r>
          <w:rPr>
            <w:noProof/>
          </w:rPr>
          <w:pict w14:anchorId="213D1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230892" o:spid="_x0000_s2053" type="#_x0000_t136" style="position:absolute;margin-left:0;margin-top:0;width:462.1pt;height:277.25pt;rotation:315;z-index:-251658752;mso-position-horizontal:center;mso-position-horizontal-relative:margin;mso-position-vertical:center;mso-position-vertical-relative:margin" o:allowincell="f" fillcolor="#4472c4 [3204]"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951"/>
    <w:multiLevelType w:val="hybridMultilevel"/>
    <w:tmpl w:val="24CC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014D7"/>
    <w:multiLevelType w:val="hybridMultilevel"/>
    <w:tmpl w:val="4E50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54742"/>
    <w:multiLevelType w:val="hybridMultilevel"/>
    <w:tmpl w:val="E61E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35F29"/>
    <w:multiLevelType w:val="hybridMultilevel"/>
    <w:tmpl w:val="E580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52175"/>
    <w:multiLevelType w:val="hybridMultilevel"/>
    <w:tmpl w:val="7812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E5550"/>
    <w:multiLevelType w:val="hybridMultilevel"/>
    <w:tmpl w:val="5552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074DE"/>
    <w:multiLevelType w:val="hybridMultilevel"/>
    <w:tmpl w:val="663E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D75FB"/>
    <w:multiLevelType w:val="hybridMultilevel"/>
    <w:tmpl w:val="DADC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E759F"/>
    <w:multiLevelType w:val="hybridMultilevel"/>
    <w:tmpl w:val="42BA3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6B6B49"/>
    <w:multiLevelType w:val="hybridMultilevel"/>
    <w:tmpl w:val="43E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3238F"/>
    <w:multiLevelType w:val="hybridMultilevel"/>
    <w:tmpl w:val="D3FE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C3CA1"/>
    <w:multiLevelType w:val="hybridMultilevel"/>
    <w:tmpl w:val="D6D2E478"/>
    <w:lvl w:ilvl="0" w:tplc="D7160D2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B08FC"/>
    <w:multiLevelType w:val="hybridMultilevel"/>
    <w:tmpl w:val="C39E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10"/>
  </w:num>
  <w:num w:numId="6">
    <w:abstractNumId w:val="0"/>
  </w:num>
  <w:num w:numId="7">
    <w:abstractNumId w:val="3"/>
  </w:num>
  <w:num w:numId="8">
    <w:abstractNumId w:val="9"/>
  </w:num>
  <w:num w:numId="9">
    <w:abstractNumId w:val="12"/>
  </w:num>
  <w:num w:numId="10">
    <w:abstractNumId w:val="1"/>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isplayBackgroundShape/>
  <w:proofState w:spelling="clean" w:grammar="clean"/>
  <w:defaultTabStop w:val="720"/>
  <w:characterSpacingControl w:val="doNotCompress"/>
  <w:hdrShapeDefaults>
    <o:shapedefaults v:ext="edit" spidmax="2054">
      <o:colormru v:ext="edit" colors="#fff996,#fcf"/>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DC"/>
    <w:rsid w:val="0007192D"/>
    <w:rsid w:val="00207B4A"/>
    <w:rsid w:val="003C78E9"/>
    <w:rsid w:val="00436019"/>
    <w:rsid w:val="004923D7"/>
    <w:rsid w:val="00513CDC"/>
    <w:rsid w:val="005D54AF"/>
    <w:rsid w:val="00655CE9"/>
    <w:rsid w:val="006C590A"/>
    <w:rsid w:val="007C3020"/>
    <w:rsid w:val="009C0A68"/>
    <w:rsid w:val="00A32E35"/>
    <w:rsid w:val="00AA3097"/>
    <w:rsid w:val="00B16AAA"/>
    <w:rsid w:val="00DE3FE9"/>
    <w:rsid w:val="00DE5032"/>
    <w:rsid w:val="00F8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fff996,#fcf"/>
      <o:colormenu v:ext="edit" fillcolor="none"/>
    </o:shapedefaults>
    <o:shapelayout v:ext="edit">
      <o:idmap v:ext="edit" data="1"/>
    </o:shapelayout>
  </w:shapeDefaults>
  <w:decimalSymbol w:val="."/>
  <w:listSeparator w:val=","/>
  <w14:docId w14:val="708FB425"/>
  <w15:docId w15:val="{520E74F8-EFBE-4B52-8B51-39EBD3AA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CDC"/>
    <w:pPr>
      <w:ind w:left="720"/>
      <w:contextualSpacing/>
    </w:pPr>
  </w:style>
  <w:style w:type="paragraph" w:styleId="NormalWeb">
    <w:name w:val="Normal (Web)"/>
    <w:basedOn w:val="Normal"/>
    <w:uiPriority w:val="99"/>
    <w:semiHidden/>
    <w:unhideWhenUsed/>
    <w:rsid w:val="004923D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5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655C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AA3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097"/>
  </w:style>
  <w:style w:type="paragraph" w:styleId="Footer">
    <w:name w:val="footer"/>
    <w:basedOn w:val="Normal"/>
    <w:link w:val="FooterChar"/>
    <w:uiPriority w:val="99"/>
    <w:unhideWhenUsed/>
    <w:rsid w:val="00AA3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097"/>
  </w:style>
  <w:style w:type="table" w:customStyle="1" w:styleId="GridTable4-Accent41">
    <w:name w:val="Grid Table 4 - Accent 41"/>
    <w:basedOn w:val="TableNormal"/>
    <w:uiPriority w:val="49"/>
    <w:rsid w:val="005D54A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6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23F49A76CD946A43492EDDE86EA78" ma:contentTypeVersion="8" ma:contentTypeDescription="Create a new document." ma:contentTypeScope="" ma:versionID="66b1888bb364cd20757259d0256a22be">
  <xsd:schema xmlns:xsd="http://www.w3.org/2001/XMLSchema" xmlns:xs="http://www.w3.org/2001/XMLSchema" xmlns:p="http://schemas.microsoft.com/office/2006/metadata/properties" xmlns:ns3="fd0bf444-af4c-471b-9411-abd406b21193" targetNamespace="http://schemas.microsoft.com/office/2006/metadata/properties" ma:root="true" ma:fieldsID="6b3affce35b3ac30d9b5cea611c780b2" ns3:_="">
    <xsd:import namespace="fd0bf444-af4c-471b-9411-abd406b211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bf444-af4c-471b-9411-abd406b21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3323C-E378-4FD2-9459-541EE4A7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bf444-af4c-471b-9411-abd406b21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D771E-7E36-4BBF-8B79-F4351B93F853}">
  <ds:schemaRefs>
    <ds:schemaRef ds:uri="http://schemas.microsoft.com/sharepoint/v3/contenttype/forms"/>
  </ds:schemaRefs>
</ds:datastoreItem>
</file>

<file path=customXml/itemProps3.xml><?xml version="1.0" encoding="utf-8"?>
<ds:datastoreItem xmlns:ds="http://schemas.openxmlformats.org/officeDocument/2006/customXml" ds:itemID="{60411900-C0A3-4852-8ECC-D4088923D9EF}">
  <ds:schemaRef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d0bf444-af4c-471b-9411-abd406b2119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Rourke</dc:creator>
  <cp:lastModifiedBy>Primary Education</cp:lastModifiedBy>
  <cp:revision>2</cp:revision>
  <dcterms:created xsi:type="dcterms:W3CDTF">2020-10-06T14:48:00Z</dcterms:created>
  <dcterms:modified xsi:type="dcterms:W3CDTF">2020-10-06T14:48:00Z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0x01010026B23F49A76CD946A43492EDDE86EA78</vt:lpwstr>
  </property>
</Properties>
</file>